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12" w:rsidRPr="00DB3B12" w:rsidRDefault="00D60826" w:rsidP="00D61C90">
      <w:pPr>
        <w:shd w:val="clear" w:color="auto" w:fill="FFFFFF"/>
        <w:spacing w:after="0" w:line="240" w:lineRule="auto"/>
        <w:jc w:val="center"/>
        <w:rPr>
          <w:rFonts w:ascii="ТЭ" w:eastAsia="Times New Roman" w:hAnsi="ТЭ" w:cs="Tahoma"/>
          <w:sz w:val="29"/>
          <w:szCs w:val="29"/>
        </w:rPr>
      </w:pPr>
      <w:r w:rsidRPr="00DB3B12">
        <w:rPr>
          <w:rFonts w:ascii="ТЭ" w:eastAsia="Times New Roman" w:hAnsi="ТЭ" w:cs="Tahoma"/>
          <w:sz w:val="29"/>
          <w:szCs w:val="29"/>
        </w:rPr>
        <w:t> </w:t>
      </w:r>
    </w:p>
    <w:p w:rsidR="00920467" w:rsidRPr="001D6074" w:rsidRDefault="00920467" w:rsidP="00920467">
      <w:pPr>
        <w:pStyle w:val="a9"/>
        <w:jc w:val="left"/>
        <w:rPr>
          <w:rFonts w:ascii="a_Helver(15%) Bashkir" w:hAnsi="a_Helver(15%) Bashkir"/>
          <w:b/>
          <w:bCs/>
          <w:sz w:val="24"/>
        </w:rPr>
      </w:pPr>
      <w:r>
        <w:rPr>
          <w:rFonts w:ascii="a_Helver(15%) Bashkir" w:hAnsi="a_Helver(15%) Bashkir"/>
          <w:b/>
          <w:bCs/>
          <w:noProof/>
          <w:sz w:val="24"/>
        </w:rPr>
        <w:drawing>
          <wp:anchor distT="0" distB="0" distL="114300" distR="114300" simplePos="0" relativeHeight="251660288" behindDoc="0" locked="0" layoutInCell="1" allowOverlap="1">
            <wp:simplePos x="0" y="0"/>
            <wp:positionH relativeFrom="column">
              <wp:posOffset>2331720</wp:posOffset>
            </wp:positionH>
            <wp:positionV relativeFrom="paragraph">
              <wp:posOffset>102870</wp:posOffset>
            </wp:positionV>
            <wp:extent cx="771525" cy="789305"/>
            <wp:effectExtent l="19050" t="0" r="9525" b="0"/>
            <wp:wrapNone/>
            <wp:docPr id="3" name="Рисунок 3" descr="Герб_с_Салава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с_Салаватом"/>
                    <pic:cNvPicPr>
                      <a:picLocks noChangeAspect="1" noChangeArrowheads="1"/>
                    </pic:cNvPicPr>
                  </pic:nvPicPr>
                  <pic:blipFill>
                    <a:blip r:embed="rId5"/>
                    <a:srcRect/>
                    <a:stretch>
                      <a:fillRect/>
                    </a:stretch>
                  </pic:blipFill>
                  <pic:spPr bwMode="auto">
                    <a:xfrm>
                      <a:off x="0" y="0"/>
                      <a:ext cx="771525" cy="789305"/>
                    </a:xfrm>
                    <a:prstGeom prst="rect">
                      <a:avLst/>
                    </a:prstGeom>
                    <a:noFill/>
                    <a:ln w="9525">
                      <a:noFill/>
                      <a:miter lim="800000"/>
                      <a:headEnd/>
                      <a:tailEnd/>
                    </a:ln>
                  </pic:spPr>
                </pic:pic>
              </a:graphicData>
            </a:graphic>
          </wp:anchor>
        </w:drawing>
      </w:r>
      <w:r>
        <w:rPr>
          <w:rFonts w:ascii="a_Helver(15%) Bashkir" w:hAnsi="a_Helver(15%) Bashkir"/>
          <w:b/>
          <w:bCs/>
          <w:sz w:val="24"/>
        </w:rPr>
        <w:t>Башкортостан Республика</w:t>
      </w:r>
      <w:r>
        <w:rPr>
          <w:rFonts w:ascii="a_Helver(15%) Bashkir" w:hAnsi="a_Helver(15%) Bashkir"/>
          <w:b/>
          <w:bCs/>
          <w:sz w:val="24"/>
          <w:lang w:val="be-BY"/>
        </w:rPr>
        <w:t xml:space="preserve">һы </w:t>
      </w:r>
      <w:r>
        <w:rPr>
          <w:rFonts w:ascii="a_Helver(15%) Bashkir" w:hAnsi="a_Helver(15%) Bashkir"/>
          <w:b/>
          <w:bCs/>
          <w:sz w:val="24"/>
          <w:lang w:val="be-BY"/>
        </w:rPr>
        <w:tab/>
      </w:r>
      <w:r>
        <w:rPr>
          <w:rFonts w:ascii="a_Helver(15%) Bashkir" w:hAnsi="a_Helver(15%) Bashkir"/>
          <w:b/>
          <w:bCs/>
          <w:sz w:val="24"/>
          <w:lang w:val="be-BY"/>
        </w:rPr>
        <w:tab/>
        <w:t xml:space="preserve">              Администрация сельского по</w:t>
      </w:r>
      <w:r>
        <w:rPr>
          <w:rFonts w:ascii="a_Helver(15%) Bashkir" w:hAnsi="a_Helver(15%) Bashkir"/>
          <w:b/>
          <w:bCs/>
          <w:sz w:val="24"/>
        </w:rPr>
        <w:t>селения</w:t>
      </w:r>
    </w:p>
    <w:p w:rsidR="00920467" w:rsidRDefault="00920467" w:rsidP="00920467">
      <w:pPr>
        <w:pStyle w:val="a9"/>
        <w:jc w:val="left"/>
        <w:rPr>
          <w:rFonts w:ascii="a_Helver(15%) Bashkir" w:hAnsi="a_Helver(15%) Bashkir"/>
          <w:b/>
          <w:bCs/>
          <w:sz w:val="24"/>
          <w:lang w:val="be-BY"/>
        </w:rPr>
      </w:pPr>
      <w:r>
        <w:rPr>
          <w:rFonts w:ascii="a_Helver(15%) Bashkir" w:hAnsi="a_Helver(15%) Bashkir"/>
          <w:b/>
          <w:bCs/>
          <w:sz w:val="24"/>
          <w:lang w:val="be-BY"/>
        </w:rPr>
        <w:t>Ишембай районы</w:t>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t>Иткуловский сельсовет</w:t>
      </w:r>
    </w:p>
    <w:p w:rsidR="00920467" w:rsidRDefault="00920467" w:rsidP="00920467">
      <w:pPr>
        <w:pStyle w:val="a9"/>
        <w:jc w:val="left"/>
        <w:rPr>
          <w:rFonts w:ascii="a_Helver(15%) Bashkir" w:hAnsi="a_Helver(15%) Bashkir"/>
          <w:b/>
          <w:bCs/>
          <w:sz w:val="24"/>
          <w:lang w:val="be-BY"/>
        </w:rPr>
      </w:pPr>
      <w:r>
        <w:rPr>
          <w:rFonts w:ascii="a_Helver(15%) Bashkir" w:hAnsi="a_Helver(15%) Bashkir"/>
          <w:b/>
          <w:bCs/>
          <w:sz w:val="24"/>
          <w:lang w:val="be-BY"/>
        </w:rPr>
        <w:t>муниципаль районы</w:t>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t xml:space="preserve">    </w:t>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t>муниципального района</w:t>
      </w:r>
    </w:p>
    <w:p w:rsidR="00920467" w:rsidRDefault="00920467" w:rsidP="00920467">
      <w:pPr>
        <w:pStyle w:val="a9"/>
        <w:jc w:val="left"/>
        <w:rPr>
          <w:rFonts w:ascii="a_Helver(15%) Bashkir" w:hAnsi="a_Helver(15%) Bashkir"/>
          <w:b/>
          <w:bCs/>
          <w:sz w:val="24"/>
          <w:lang w:val="be-BY"/>
        </w:rPr>
      </w:pPr>
      <w:r>
        <w:rPr>
          <w:rFonts w:ascii="a_Helver(15%) Bashkir" w:hAnsi="a_Helver(15%) Bashkir"/>
          <w:b/>
          <w:bCs/>
          <w:sz w:val="24"/>
          <w:lang w:val="be-BY"/>
        </w:rPr>
        <w:t>Этҡол ауыл Советы</w:t>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t>Ишимбайский район</w:t>
      </w:r>
    </w:p>
    <w:p w:rsidR="00920467" w:rsidRDefault="00920467" w:rsidP="00920467">
      <w:pPr>
        <w:pStyle w:val="a9"/>
        <w:jc w:val="left"/>
        <w:rPr>
          <w:rFonts w:ascii="a_Helver(15%) Bashkir" w:hAnsi="a_Helver(15%) Bashkir"/>
          <w:sz w:val="24"/>
          <w:lang w:val="be-BY"/>
        </w:rPr>
      </w:pPr>
      <w:r>
        <w:rPr>
          <w:rFonts w:ascii="a_Helver(15%) Bashkir" w:hAnsi="a_Helver(15%) Bashkir"/>
          <w:b/>
          <w:bCs/>
          <w:sz w:val="24"/>
          <w:lang w:val="be-BY"/>
        </w:rPr>
        <w:t>ауыл биләмәһе хакимиәте</w:t>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r>
      <w:r>
        <w:rPr>
          <w:rFonts w:ascii="a_Helver(15%) Bashkir" w:hAnsi="a_Helver(15%) Bashkir"/>
          <w:b/>
          <w:bCs/>
          <w:sz w:val="24"/>
          <w:lang w:val="be-BY"/>
        </w:rPr>
        <w:tab/>
        <w:t>Республики Башкортостан</w:t>
      </w:r>
    </w:p>
    <w:p w:rsidR="00920467" w:rsidRDefault="00920467" w:rsidP="00920467">
      <w:pPr>
        <w:pStyle w:val="a9"/>
        <w:jc w:val="left"/>
        <w:rPr>
          <w:b/>
          <w:bCs/>
          <w:sz w:val="20"/>
          <w:lang w:val="be-BY"/>
        </w:rPr>
      </w:pPr>
      <w:r>
        <w:rPr>
          <w:sz w:val="20"/>
          <w:lang w:val="be-BY"/>
        </w:rPr>
        <w:t xml:space="preserve">    </w:t>
      </w:r>
      <w:r>
        <w:rPr>
          <w:b/>
          <w:bCs/>
          <w:sz w:val="20"/>
        </w:rPr>
        <w:t>453224,</w:t>
      </w:r>
      <w:r>
        <w:rPr>
          <w:b/>
          <w:bCs/>
          <w:sz w:val="20"/>
          <w:lang w:val="be-BY"/>
        </w:rPr>
        <w:t>Ишембай районы,</w:t>
      </w:r>
      <w:r>
        <w:rPr>
          <w:b/>
          <w:bCs/>
          <w:sz w:val="20"/>
        </w:rPr>
        <w:t xml:space="preserve"> </w:t>
      </w:r>
      <w:r>
        <w:rPr>
          <w:b/>
          <w:bCs/>
          <w:sz w:val="20"/>
          <w:lang w:val="be-BY"/>
        </w:rPr>
        <w:tab/>
      </w:r>
      <w:r>
        <w:rPr>
          <w:b/>
          <w:bCs/>
          <w:sz w:val="20"/>
          <w:lang w:val="be-BY"/>
        </w:rPr>
        <w:tab/>
      </w:r>
      <w:r>
        <w:rPr>
          <w:b/>
          <w:bCs/>
          <w:sz w:val="20"/>
          <w:lang w:val="be-BY"/>
        </w:rPr>
        <w:tab/>
      </w:r>
      <w:r>
        <w:rPr>
          <w:b/>
          <w:bCs/>
          <w:sz w:val="20"/>
          <w:lang w:val="be-BY"/>
        </w:rPr>
        <w:tab/>
      </w:r>
      <w:r>
        <w:rPr>
          <w:b/>
          <w:bCs/>
          <w:sz w:val="20"/>
          <w:lang w:val="be-BY"/>
        </w:rPr>
        <w:tab/>
        <w:t xml:space="preserve">    </w:t>
      </w:r>
      <w:r>
        <w:rPr>
          <w:b/>
          <w:bCs/>
          <w:sz w:val="20"/>
        </w:rPr>
        <w:t>453224, Ишимбайский район,</w:t>
      </w:r>
    </w:p>
    <w:p w:rsidR="00920467" w:rsidRDefault="00920467" w:rsidP="00920467">
      <w:pPr>
        <w:pStyle w:val="a9"/>
        <w:jc w:val="left"/>
        <w:rPr>
          <w:rFonts w:ascii="a_Helver(15%) Bashkir" w:hAnsi="a_Helver(15%) Bashkir"/>
          <w:b/>
          <w:bCs/>
          <w:sz w:val="20"/>
          <w:lang w:val="be-BY"/>
        </w:rPr>
      </w:pPr>
      <w:r>
        <w:rPr>
          <w:rFonts w:ascii="a_Helver(15%) Bashkir" w:hAnsi="a_Helver(15%) Bashkir"/>
          <w:b/>
          <w:bCs/>
          <w:sz w:val="20"/>
          <w:lang w:val="be-BY"/>
        </w:rPr>
        <w:t xml:space="preserve">       Үрге Этҡол ауылы, </w:t>
      </w:r>
      <w:r>
        <w:rPr>
          <w:rFonts w:ascii="a_Helver(15%) Bashkir" w:hAnsi="a_Helver(15%) Bashkir"/>
          <w:b/>
          <w:bCs/>
          <w:sz w:val="20"/>
          <w:lang w:val="be-BY"/>
        </w:rPr>
        <w:tab/>
      </w:r>
      <w:r>
        <w:rPr>
          <w:rFonts w:ascii="a_Helver(15%) Bashkir" w:hAnsi="a_Helver(15%) Bashkir"/>
          <w:b/>
          <w:bCs/>
          <w:sz w:val="20"/>
          <w:lang w:val="be-BY"/>
        </w:rPr>
        <w:tab/>
      </w:r>
      <w:r>
        <w:rPr>
          <w:rFonts w:ascii="a_Helver(15%) Bashkir" w:hAnsi="a_Helver(15%) Bashkir"/>
          <w:b/>
          <w:bCs/>
          <w:sz w:val="20"/>
          <w:lang w:val="be-BY"/>
        </w:rPr>
        <w:tab/>
      </w:r>
      <w:r>
        <w:rPr>
          <w:rFonts w:ascii="a_Helver(15%) Bashkir" w:hAnsi="a_Helver(15%) Bashkir"/>
          <w:b/>
          <w:bCs/>
          <w:sz w:val="20"/>
          <w:lang w:val="be-BY"/>
        </w:rPr>
        <w:tab/>
      </w:r>
      <w:r>
        <w:rPr>
          <w:rFonts w:ascii="a_Helver(15%) Bashkir" w:hAnsi="a_Helver(15%) Bashkir"/>
          <w:b/>
          <w:bCs/>
          <w:sz w:val="20"/>
          <w:lang w:val="be-BY"/>
        </w:rPr>
        <w:tab/>
      </w:r>
      <w:r>
        <w:rPr>
          <w:rFonts w:ascii="a_Helver(15%) Bashkir" w:hAnsi="a_Helver(15%) Bashkir"/>
          <w:b/>
          <w:bCs/>
          <w:sz w:val="20"/>
          <w:lang w:val="be-BY"/>
        </w:rPr>
        <w:tab/>
        <w:t xml:space="preserve">          </w:t>
      </w:r>
      <w:r>
        <w:rPr>
          <w:b/>
          <w:bCs/>
          <w:sz w:val="20"/>
          <w:lang w:val="be-BY"/>
        </w:rPr>
        <w:t>с.Верхнеиткулово</w:t>
      </w:r>
    </w:p>
    <w:p w:rsidR="00920467" w:rsidRDefault="00920467" w:rsidP="00920467">
      <w:pPr>
        <w:pStyle w:val="a9"/>
        <w:jc w:val="left"/>
        <w:rPr>
          <w:b/>
          <w:bCs/>
          <w:sz w:val="20"/>
          <w:lang w:val="be-BY"/>
        </w:rPr>
      </w:pPr>
      <w:r>
        <w:rPr>
          <w:rFonts w:ascii="a_Helver(15%) Bashkir" w:hAnsi="a_Helver(15%) Bashkir"/>
          <w:b/>
          <w:bCs/>
          <w:sz w:val="20"/>
          <w:lang w:val="be-BY"/>
        </w:rPr>
        <w:t xml:space="preserve">       Йәштәр урамы,2</w:t>
      </w:r>
      <w:r>
        <w:rPr>
          <w:b/>
          <w:bCs/>
          <w:sz w:val="20"/>
          <w:lang w:val="be-BY"/>
        </w:rPr>
        <w:t xml:space="preserve">        </w:t>
      </w:r>
      <w:r w:rsidRPr="00920467">
        <w:rPr>
          <w:b/>
          <w:bCs/>
          <w:sz w:val="20"/>
          <w:lang w:val="be-BY"/>
        </w:rPr>
        <w:t xml:space="preserve">   </w:t>
      </w:r>
      <w:r>
        <w:rPr>
          <w:b/>
          <w:bCs/>
          <w:sz w:val="20"/>
          <w:lang w:val="be-BY"/>
        </w:rPr>
        <w:tab/>
      </w:r>
      <w:r>
        <w:rPr>
          <w:b/>
          <w:bCs/>
          <w:sz w:val="20"/>
          <w:lang w:val="be-BY"/>
        </w:rPr>
        <w:tab/>
      </w:r>
      <w:r>
        <w:rPr>
          <w:b/>
          <w:bCs/>
          <w:sz w:val="20"/>
          <w:lang w:val="be-BY"/>
        </w:rPr>
        <w:tab/>
      </w:r>
      <w:r>
        <w:rPr>
          <w:b/>
          <w:bCs/>
          <w:sz w:val="20"/>
          <w:lang w:val="be-BY"/>
        </w:rPr>
        <w:tab/>
      </w:r>
      <w:r>
        <w:rPr>
          <w:b/>
          <w:bCs/>
          <w:sz w:val="20"/>
          <w:lang w:val="be-BY"/>
        </w:rPr>
        <w:tab/>
        <w:t xml:space="preserve">         </w:t>
      </w:r>
      <w:r w:rsidRPr="00920467">
        <w:rPr>
          <w:b/>
          <w:bCs/>
          <w:sz w:val="20"/>
          <w:lang w:val="be-BY"/>
        </w:rPr>
        <w:t xml:space="preserve"> ул. </w:t>
      </w:r>
      <w:r>
        <w:rPr>
          <w:b/>
          <w:bCs/>
          <w:sz w:val="20"/>
        </w:rPr>
        <w:t>Молодежная, 2</w:t>
      </w:r>
    </w:p>
    <w:p w:rsidR="00920467" w:rsidRDefault="00920467" w:rsidP="00920467">
      <w:pPr>
        <w:pStyle w:val="a9"/>
        <w:jc w:val="left"/>
        <w:rPr>
          <w:b/>
          <w:bCs/>
          <w:sz w:val="20"/>
        </w:rPr>
      </w:pPr>
      <w:r>
        <w:rPr>
          <w:b/>
          <w:bCs/>
          <w:sz w:val="20"/>
          <w:lang w:val="be-BY"/>
        </w:rPr>
        <w:t xml:space="preserve">   </w:t>
      </w:r>
      <w:r>
        <w:rPr>
          <w:b/>
          <w:bCs/>
          <w:sz w:val="20"/>
        </w:rPr>
        <w:t>тел. 74-8-35, 74-8-36</w:t>
      </w:r>
      <w:r w:rsidRPr="00DA764F">
        <w:rPr>
          <w:b/>
          <w:bCs/>
          <w:sz w:val="20"/>
        </w:rPr>
        <w:t xml:space="preserve"> </w:t>
      </w:r>
      <w:r>
        <w:rPr>
          <w:b/>
          <w:bCs/>
          <w:sz w:val="20"/>
        </w:rPr>
        <w:tab/>
      </w:r>
      <w:r>
        <w:rPr>
          <w:b/>
          <w:bCs/>
          <w:sz w:val="20"/>
        </w:rPr>
        <w:tab/>
      </w:r>
      <w:r>
        <w:rPr>
          <w:b/>
          <w:bCs/>
          <w:sz w:val="20"/>
        </w:rPr>
        <w:tab/>
      </w:r>
      <w:r>
        <w:rPr>
          <w:b/>
          <w:bCs/>
          <w:sz w:val="20"/>
        </w:rPr>
        <w:tab/>
      </w:r>
      <w:r>
        <w:rPr>
          <w:b/>
          <w:bCs/>
          <w:sz w:val="20"/>
        </w:rPr>
        <w:tab/>
      </w:r>
      <w:r>
        <w:rPr>
          <w:b/>
          <w:bCs/>
          <w:sz w:val="20"/>
        </w:rPr>
        <w:tab/>
        <w:t xml:space="preserve">         тел. 74-8-35, 74-8-36</w:t>
      </w:r>
    </w:p>
    <w:p w:rsidR="00920467" w:rsidRDefault="00920467" w:rsidP="00920467">
      <w:pPr>
        <w:pStyle w:val="a9"/>
        <w:jc w:val="left"/>
        <w:rPr>
          <w:sz w:val="20"/>
          <w:lang w:val="be-BY"/>
        </w:rPr>
      </w:pPr>
      <w:r>
        <w:rPr>
          <w:b/>
          <w:bCs/>
          <w:sz w:val="20"/>
        </w:rPr>
        <w:t xml:space="preserve"> факс 8 -34794 </w:t>
      </w:r>
      <w:proofErr w:type="gramStart"/>
      <w:r>
        <w:rPr>
          <w:b/>
          <w:bCs/>
          <w:sz w:val="20"/>
        </w:rPr>
        <w:t xml:space="preserve">( </w:t>
      </w:r>
      <w:proofErr w:type="gramEnd"/>
      <w:r>
        <w:rPr>
          <w:b/>
          <w:bCs/>
          <w:sz w:val="20"/>
        </w:rPr>
        <w:t>74-8-35)</w:t>
      </w:r>
      <w:r>
        <w:rPr>
          <w:b/>
          <w:bCs/>
          <w:sz w:val="20"/>
          <w:lang w:val="be-BY"/>
        </w:rPr>
        <w:tab/>
      </w:r>
      <w:r>
        <w:rPr>
          <w:b/>
          <w:bCs/>
          <w:sz w:val="20"/>
          <w:lang w:val="be-BY"/>
        </w:rPr>
        <w:tab/>
      </w:r>
      <w:r>
        <w:rPr>
          <w:b/>
          <w:bCs/>
          <w:sz w:val="20"/>
          <w:lang w:val="be-BY"/>
        </w:rPr>
        <w:tab/>
      </w:r>
      <w:r>
        <w:rPr>
          <w:b/>
          <w:bCs/>
          <w:sz w:val="20"/>
          <w:lang w:val="be-BY"/>
        </w:rPr>
        <w:tab/>
      </w:r>
      <w:r>
        <w:rPr>
          <w:b/>
          <w:bCs/>
          <w:sz w:val="20"/>
          <w:lang w:val="be-BY"/>
        </w:rPr>
        <w:tab/>
        <w:t xml:space="preserve">        </w:t>
      </w:r>
      <w:r>
        <w:rPr>
          <w:b/>
          <w:bCs/>
          <w:sz w:val="20"/>
        </w:rPr>
        <w:t>факс 8 -34794 ( 74-8-35)</w:t>
      </w:r>
      <w:r>
        <w:rPr>
          <w:b/>
          <w:bCs/>
          <w:sz w:val="20"/>
          <w:lang w:val="be-BY"/>
        </w:rPr>
        <w:t xml:space="preserve">        </w:t>
      </w:r>
    </w:p>
    <w:p w:rsidR="00920467" w:rsidRDefault="00920467" w:rsidP="00920467">
      <w:pPr>
        <w:pStyle w:val="a9"/>
        <w:jc w:val="left"/>
        <w:rPr>
          <w:b/>
          <w:bCs/>
          <w:sz w:val="20"/>
        </w:rPr>
      </w:pPr>
      <w:r>
        <w:t>__________________________________________________________________</w:t>
      </w:r>
      <w:r>
        <w:rPr>
          <w:sz w:val="20"/>
        </w:rPr>
        <w:t xml:space="preserve">                </w:t>
      </w:r>
      <w:r>
        <w:rPr>
          <w:b/>
          <w:bCs/>
          <w:sz w:val="20"/>
        </w:rPr>
        <w:t xml:space="preserve">ИНН 0226002306, КПП 026101001, </w:t>
      </w:r>
      <w:proofErr w:type="gramStart"/>
      <w:r>
        <w:rPr>
          <w:b/>
          <w:bCs/>
          <w:sz w:val="20"/>
        </w:rPr>
        <w:t>Р</w:t>
      </w:r>
      <w:proofErr w:type="gramEnd"/>
      <w:r>
        <w:rPr>
          <w:b/>
          <w:bCs/>
          <w:sz w:val="20"/>
        </w:rPr>
        <w:t>/С 40</w:t>
      </w:r>
      <w:r>
        <w:rPr>
          <w:b/>
          <w:bCs/>
          <w:sz w:val="20"/>
          <w:lang w:val="be-BY"/>
        </w:rPr>
        <w:t>116</w:t>
      </w:r>
      <w:r>
        <w:rPr>
          <w:b/>
          <w:bCs/>
          <w:sz w:val="20"/>
        </w:rPr>
        <w:t>810</w:t>
      </w:r>
      <w:r>
        <w:rPr>
          <w:b/>
          <w:bCs/>
          <w:sz w:val="20"/>
          <w:lang w:val="be-BY"/>
        </w:rPr>
        <w:t>7</w:t>
      </w:r>
      <w:r>
        <w:rPr>
          <w:b/>
          <w:bCs/>
          <w:sz w:val="20"/>
        </w:rPr>
        <w:t>001400</w:t>
      </w:r>
      <w:r>
        <w:rPr>
          <w:b/>
          <w:bCs/>
          <w:sz w:val="20"/>
          <w:lang w:val="be-BY"/>
        </w:rPr>
        <w:t>3</w:t>
      </w:r>
      <w:r>
        <w:rPr>
          <w:b/>
          <w:bCs/>
          <w:sz w:val="20"/>
        </w:rPr>
        <w:t xml:space="preserve">0022, </w:t>
      </w:r>
      <w:r>
        <w:rPr>
          <w:b/>
          <w:bCs/>
          <w:sz w:val="20"/>
          <w:lang w:val="be-BY"/>
        </w:rPr>
        <w:t xml:space="preserve"> </w:t>
      </w:r>
      <w:r>
        <w:rPr>
          <w:b/>
          <w:bCs/>
          <w:sz w:val="20"/>
        </w:rPr>
        <w:t>К/С 30101810600000000770,</w:t>
      </w:r>
      <w:r>
        <w:rPr>
          <w:b/>
          <w:bCs/>
          <w:sz w:val="20"/>
          <w:lang w:val="be-BY"/>
        </w:rPr>
        <w:t xml:space="preserve"> </w:t>
      </w:r>
      <w:r>
        <w:rPr>
          <w:b/>
          <w:bCs/>
          <w:sz w:val="20"/>
        </w:rPr>
        <w:t>БИК 048073770,  ОАО «УРАЛСИБ» г.</w:t>
      </w:r>
      <w:r w:rsidRPr="008143C9">
        <w:rPr>
          <w:b/>
          <w:bCs/>
          <w:sz w:val="20"/>
        </w:rPr>
        <w:t xml:space="preserve"> </w:t>
      </w:r>
      <w:r>
        <w:rPr>
          <w:b/>
          <w:bCs/>
          <w:sz w:val="20"/>
        </w:rPr>
        <w:t xml:space="preserve">Уфа,    ОКАТО 80231830001, </w:t>
      </w:r>
      <w:r>
        <w:rPr>
          <w:b/>
          <w:bCs/>
          <w:sz w:val="20"/>
          <w:lang w:val="en-US"/>
        </w:rPr>
        <w:t>E</w:t>
      </w:r>
      <w:r w:rsidRPr="00DA764F">
        <w:rPr>
          <w:b/>
          <w:bCs/>
          <w:sz w:val="20"/>
        </w:rPr>
        <w:t xml:space="preserve"> – </w:t>
      </w:r>
      <w:r>
        <w:rPr>
          <w:b/>
          <w:bCs/>
          <w:sz w:val="20"/>
          <w:lang w:val="en-US"/>
        </w:rPr>
        <w:t>mail</w:t>
      </w:r>
      <w:r w:rsidRPr="00DA764F">
        <w:rPr>
          <w:b/>
          <w:bCs/>
          <w:sz w:val="20"/>
        </w:rPr>
        <w:t xml:space="preserve">: </w:t>
      </w:r>
      <w:hyperlink r:id="rId6" w:history="1">
        <w:r w:rsidRPr="00C80F86">
          <w:rPr>
            <w:rStyle w:val="a6"/>
            <w:b/>
            <w:bCs/>
            <w:sz w:val="20"/>
            <w:lang w:val="en-US"/>
          </w:rPr>
          <w:t>itkulsp</w:t>
        </w:r>
        <w:r w:rsidRPr="00DA764F">
          <w:rPr>
            <w:rStyle w:val="a6"/>
            <w:b/>
            <w:bCs/>
            <w:sz w:val="20"/>
          </w:rPr>
          <w:t>@</w:t>
        </w:r>
        <w:r w:rsidRPr="00C80F86">
          <w:rPr>
            <w:rStyle w:val="a6"/>
            <w:b/>
            <w:bCs/>
            <w:sz w:val="20"/>
            <w:lang w:val="en-US"/>
          </w:rPr>
          <w:t>rambler</w:t>
        </w:r>
        <w:r w:rsidRPr="00DA764F">
          <w:rPr>
            <w:rStyle w:val="a6"/>
            <w:b/>
            <w:bCs/>
            <w:sz w:val="20"/>
          </w:rPr>
          <w:t>.</w:t>
        </w:r>
        <w:r w:rsidRPr="00C80F86">
          <w:rPr>
            <w:rStyle w:val="a6"/>
            <w:b/>
            <w:bCs/>
            <w:sz w:val="20"/>
            <w:lang w:val="en-US"/>
          </w:rPr>
          <w:t>ru</w:t>
        </w:r>
      </w:hyperlink>
      <w:r w:rsidRPr="00DA764F">
        <w:rPr>
          <w:b/>
          <w:bCs/>
          <w:sz w:val="20"/>
        </w:rPr>
        <w:t xml:space="preserve"> </w:t>
      </w:r>
    </w:p>
    <w:p w:rsidR="00DB3B12" w:rsidRDefault="00DB3B12" w:rsidP="00DB3B12">
      <w:pPr>
        <w:tabs>
          <w:tab w:val="right" w:pos="9355"/>
        </w:tabs>
        <w:spacing w:after="0" w:line="240" w:lineRule="auto"/>
        <w:rPr>
          <w:rFonts w:ascii="т" w:eastAsia="Times New Roman" w:hAnsi="т" w:cs="Arial"/>
          <w:b/>
          <w:sz w:val="28"/>
          <w:szCs w:val="28"/>
        </w:rPr>
      </w:pPr>
    </w:p>
    <w:p w:rsidR="00920467" w:rsidRPr="00B604CB" w:rsidRDefault="00920467" w:rsidP="00DB3B12">
      <w:pPr>
        <w:tabs>
          <w:tab w:val="right" w:pos="9355"/>
        </w:tabs>
        <w:spacing w:after="0" w:line="240" w:lineRule="auto"/>
        <w:rPr>
          <w:rFonts w:ascii="т" w:eastAsia="Times New Roman" w:hAnsi="т" w:cs="Arial"/>
          <w:b/>
          <w:sz w:val="28"/>
          <w:szCs w:val="28"/>
        </w:rPr>
      </w:pPr>
    </w:p>
    <w:p w:rsidR="00DB3B12" w:rsidRPr="00F0607B" w:rsidRDefault="00DB3B12" w:rsidP="00920467">
      <w:pPr>
        <w:spacing w:line="240" w:lineRule="auto"/>
        <w:rPr>
          <w:rFonts w:ascii="т" w:eastAsia="Times New Roman" w:hAnsi="т" w:cs="Times New Roman"/>
          <w:b/>
          <w:sz w:val="28"/>
          <w:szCs w:val="28"/>
        </w:rPr>
      </w:pPr>
      <w:r w:rsidRPr="00F0607B">
        <w:rPr>
          <w:rFonts w:ascii="т" w:eastAsia="Times New Roman" w:hAnsi="т" w:cs="Times New Roman"/>
          <w:b/>
          <w:sz w:val="28"/>
          <w:szCs w:val="28"/>
        </w:rPr>
        <w:t xml:space="preserve"> </w:t>
      </w:r>
      <w:r w:rsidRPr="00F0607B">
        <w:rPr>
          <w:rFonts w:ascii="т" w:eastAsia="Times New Roman" w:hAnsi="т" w:cs="Arial"/>
          <w:b/>
          <w:sz w:val="28"/>
          <w:szCs w:val="28"/>
        </w:rPr>
        <w:t xml:space="preserve">КАРАР                                                                </w:t>
      </w:r>
      <w:r w:rsidR="00920467">
        <w:rPr>
          <w:rFonts w:ascii="т" w:eastAsia="Times New Roman" w:hAnsi="т" w:cs="Arial"/>
          <w:b/>
          <w:sz w:val="28"/>
          <w:szCs w:val="28"/>
        </w:rPr>
        <w:t xml:space="preserve">               </w:t>
      </w:r>
      <w:r w:rsidRPr="00F0607B">
        <w:rPr>
          <w:rFonts w:ascii="т" w:eastAsia="Times New Roman" w:hAnsi="т" w:cs="Arial"/>
          <w:b/>
          <w:sz w:val="28"/>
          <w:szCs w:val="28"/>
        </w:rPr>
        <w:t xml:space="preserve"> ПОСТАНОВЛЕНИЕ </w:t>
      </w:r>
      <w:r w:rsidRPr="00F0607B">
        <w:rPr>
          <w:rFonts w:ascii="т" w:eastAsia="Times New Roman" w:hAnsi="т" w:cs="Times New Roman"/>
          <w:b/>
          <w:sz w:val="28"/>
          <w:szCs w:val="28"/>
        </w:rPr>
        <w:t xml:space="preserve"> </w:t>
      </w:r>
    </w:p>
    <w:p w:rsidR="00DB3B12" w:rsidRPr="00F0607B" w:rsidRDefault="00DB3B12" w:rsidP="00DB3B12">
      <w:pPr>
        <w:shd w:val="clear" w:color="auto" w:fill="FFFFFF"/>
        <w:tabs>
          <w:tab w:val="left" w:pos="8251"/>
        </w:tabs>
        <w:spacing w:line="240" w:lineRule="auto"/>
        <w:ind w:left="82"/>
        <w:rPr>
          <w:rFonts w:ascii="т" w:eastAsia="Times New Roman" w:hAnsi="т" w:cs="Times New Roman"/>
          <w:sz w:val="28"/>
          <w:szCs w:val="28"/>
        </w:rPr>
      </w:pPr>
      <w:r w:rsidRPr="00F0607B">
        <w:rPr>
          <w:rFonts w:ascii="т" w:eastAsia="Times New Roman" w:hAnsi="т" w:cs="Times New Roman"/>
          <w:sz w:val="28"/>
          <w:szCs w:val="28"/>
        </w:rPr>
        <w:t xml:space="preserve">№ </w:t>
      </w:r>
      <w:r w:rsidR="00781855">
        <w:rPr>
          <w:rFonts w:ascii="т" w:eastAsia="Times New Roman" w:hAnsi="т" w:cs="Times New Roman"/>
          <w:sz w:val="28"/>
          <w:szCs w:val="28"/>
        </w:rPr>
        <w:t xml:space="preserve"> </w:t>
      </w:r>
      <w:r w:rsidR="003A02D7">
        <w:rPr>
          <w:rFonts w:ascii="т" w:eastAsia="Times New Roman" w:hAnsi="т" w:cs="Times New Roman"/>
          <w:sz w:val="28"/>
          <w:szCs w:val="28"/>
        </w:rPr>
        <w:t>6</w:t>
      </w:r>
      <w:r w:rsidR="00781855">
        <w:rPr>
          <w:rFonts w:ascii="т" w:eastAsia="Times New Roman" w:hAnsi="т" w:cs="Times New Roman"/>
          <w:sz w:val="28"/>
          <w:szCs w:val="28"/>
        </w:rPr>
        <w:t xml:space="preserve"> </w:t>
      </w:r>
      <w:r w:rsidRPr="00F0607B">
        <w:rPr>
          <w:rFonts w:ascii="т" w:eastAsia="Times New Roman" w:hAnsi="т" w:cs="Times New Roman"/>
          <w:sz w:val="28"/>
          <w:szCs w:val="28"/>
        </w:rPr>
        <w:t xml:space="preserve">                                                                         </w:t>
      </w:r>
      <w:r w:rsidR="00F0607B">
        <w:rPr>
          <w:rFonts w:ascii="т" w:hAnsi="т"/>
          <w:sz w:val="28"/>
          <w:szCs w:val="28"/>
        </w:rPr>
        <w:t xml:space="preserve">    </w:t>
      </w:r>
      <w:r w:rsidRPr="00F0607B">
        <w:rPr>
          <w:rFonts w:ascii="т" w:hAnsi="т"/>
          <w:sz w:val="28"/>
          <w:szCs w:val="28"/>
        </w:rPr>
        <w:t xml:space="preserve">   </w:t>
      </w:r>
      <w:r w:rsidRPr="00F0607B">
        <w:rPr>
          <w:rFonts w:ascii="т" w:eastAsia="Times New Roman" w:hAnsi="т" w:cs="Times New Roman"/>
          <w:sz w:val="28"/>
          <w:szCs w:val="28"/>
        </w:rPr>
        <w:t xml:space="preserve">    от </w:t>
      </w:r>
      <w:r w:rsidR="00920467">
        <w:rPr>
          <w:rFonts w:ascii="т" w:eastAsia="Times New Roman" w:hAnsi="т" w:cs="Times New Roman"/>
          <w:sz w:val="28"/>
          <w:szCs w:val="28"/>
        </w:rPr>
        <w:t xml:space="preserve">  </w:t>
      </w:r>
      <w:r w:rsidR="00781855">
        <w:rPr>
          <w:rFonts w:ascii="т" w:eastAsia="Times New Roman" w:hAnsi="т" w:cs="Times New Roman"/>
          <w:sz w:val="28"/>
          <w:szCs w:val="28"/>
        </w:rPr>
        <w:t>31.03.</w:t>
      </w:r>
      <w:r w:rsidR="00920467">
        <w:rPr>
          <w:rFonts w:ascii="т" w:eastAsia="Times New Roman" w:hAnsi="т" w:cs="Times New Roman"/>
          <w:sz w:val="28"/>
          <w:szCs w:val="28"/>
        </w:rPr>
        <w:t xml:space="preserve"> 2 </w:t>
      </w:r>
      <w:r w:rsidRPr="00F0607B">
        <w:rPr>
          <w:rFonts w:ascii="т" w:eastAsia="Times New Roman" w:hAnsi="т" w:cs="Times New Roman"/>
          <w:sz w:val="28"/>
          <w:szCs w:val="28"/>
        </w:rPr>
        <w:t>01</w:t>
      </w:r>
      <w:r w:rsidR="00920467">
        <w:rPr>
          <w:rFonts w:ascii="т" w:eastAsia="Times New Roman" w:hAnsi="т" w:cs="Times New Roman"/>
          <w:sz w:val="28"/>
          <w:szCs w:val="28"/>
        </w:rPr>
        <w:t>5</w:t>
      </w:r>
      <w:r w:rsidRPr="00F0607B">
        <w:rPr>
          <w:rFonts w:ascii="т" w:eastAsia="Times New Roman" w:hAnsi="т" w:cs="Times New Roman"/>
          <w:sz w:val="28"/>
          <w:szCs w:val="28"/>
        </w:rPr>
        <w:t xml:space="preserve"> года</w:t>
      </w:r>
    </w:p>
    <w:p w:rsidR="00D60826" w:rsidRPr="00F0607B" w:rsidRDefault="00D60826" w:rsidP="00DB3B12">
      <w:pPr>
        <w:shd w:val="clear" w:color="auto" w:fill="FFFFFF"/>
        <w:spacing w:after="0" w:line="240" w:lineRule="auto"/>
        <w:jc w:val="center"/>
        <w:rPr>
          <w:rFonts w:ascii="т" w:eastAsia="Times New Roman" w:hAnsi="т" w:cs="Tahoma"/>
          <w:sz w:val="28"/>
          <w:szCs w:val="28"/>
        </w:rPr>
      </w:pPr>
    </w:p>
    <w:p w:rsidR="00DB3B12" w:rsidRPr="00F0607B" w:rsidRDefault="00D60826" w:rsidP="00DB3B12">
      <w:pPr>
        <w:shd w:val="clear" w:color="auto" w:fill="FFFFFF"/>
        <w:spacing w:after="0" w:line="240" w:lineRule="auto"/>
        <w:jc w:val="center"/>
        <w:rPr>
          <w:rFonts w:ascii="т" w:eastAsia="Times New Roman" w:hAnsi="т" w:cs="Tahoma"/>
          <w:b/>
          <w:bCs/>
          <w:sz w:val="28"/>
          <w:szCs w:val="28"/>
        </w:rPr>
      </w:pPr>
      <w:r w:rsidRPr="00F0607B">
        <w:rPr>
          <w:rFonts w:ascii="т" w:eastAsia="Times New Roman" w:hAnsi="т" w:cs="Tahoma"/>
          <w:b/>
          <w:bCs/>
          <w:sz w:val="28"/>
          <w:szCs w:val="28"/>
        </w:rPr>
        <w:t>О программе комплексного развития </w:t>
      </w:r>
      <w:r w:rsidR="00DB3B12" w:rsidRPr="00F0607B">
        <w:rPr>
          <w:rFonts w:ascii="т" w:eastAsia="Times New Roman" w:hAnsi="т" w:cs="Tahoma"/>
          <w:b/>
          <w:bCs/>
          <w:sz w:val="28"/>
          <w:szCs w:val="28"/>
        </w:rPr>
        <w:t xml:space="preserve"> </w:t>
      </w:r>
      <w:r w:rsidRPr="00F0607B">
        <w:rPr>
          <w:rFonts w:ascii="т" w:eastAsia="Times New Roman" w:hAnsi="т" w:cs="Tahoma"/>
          <w:b/>
          <w:bCs/>
          <w:sz w:val="28"/>
          <w:szCs w:val="28"/>
        </w:rPr>
        <w:t xml:space="preserve">системы </w:t>
      </w:r>
    </w:p>
    <w:p w:rsidR="00DB3B12" w:rsidRPr="00F0607B" w:rsidRDefault="00D60826" w:rsidP="00DB3B12">
      <w:pPr>
        <w:shd w:val="clear" w:color="auto" w:fill="FFFFFF"/>
        <w:spacing w:after="0" w:line="240" w:lineRule="auto"/>
        <w:jc w:val="center"/>
        <w:rPr>
          <w:rFonts w:ascii="т" w:eastAsia="Times New Roman" w:hAnsi="т" w:cs="Tahoma"/>
          <w:b/>
          <w:bCs/>
          <w:sz w:val="28"/>
          <w:szCs w:val="28"/>
        </w:rPr>
      </w:pPr>
      <w:r w:rsidRPr="00F0607B">
        <w:rPr>
          <w:rFonts w:ascii="т" w:eastAsia="Times New Roman" w:hAnsi="т" w:cs="Tahoma"/>
          <w:b/>
          <w:bCs/>
          <w:sz w:val="28"/>
          <w:szCs w:val="28"/>
        </w:rPr>
        <w:t>коммунальной инфраструктуры </w:t>
      </w:r>
      <w:r w:rsidR="00DB3B12" w:rsidRPr="00F0607B">
        <w:rPr>
          <w:rFonts w:ascii="т" w:eastAsia="Times New Roman" w:hAnsi="т" w:cs="Tahoma"/>
          <w:b/>
          <w:bCs/>
          <w:sz w:val="28"/>
          <w:szCs w:val="28"/>
        </w:rPr>
        <w:t xml:space="preserve">  с</w:t>
      </w:r>
      <w:r w:rsidRPr="00F0607B">
        <w:rPr>
          <w:rFonts w:ascii="т" w:eastAsia="Times New Roman" w:hAnsi="т" w:cs="Tahoma"/>
          <w:b/>
          <w:bCs/>
          <w:sz w:val="28"/>
          <w:szCs w:val="28"/>
        </w:rPr>
        <w:t xml:space="preserve">ельского поселения </w:t>
      </w:r>
      <w:r w:rsidR="00DB3B12" w:rsidRPr="00F0607B">
        <w:rPr>
          <w:rFonts w:ascii="т" w:eastAsia="Times New Roman" w:hAnsi="т" w:cs="Tahoma"/>
          <w:b/>
          <w:bCs/>
          <w:sz w:val="28"/>
          <w:szCs w:val="28"/>
        </w:rPr>
        <w:t xml:space="preserve"> </w:t>
      </w:r>
    </w:p>
    <w:p w:rsidR="00DB3B12" w:rsidRPr="00F0607B" w:rsidRDefault="00920467" w:rsidP="00DB3B12">
      <w:pPr>
        <w:shd w:val="clear" w:color="auto" w:fill="FFFFFF"/>
        <w:spacing w:after="0" w:line="240" w:lineRule="auto"/>
        <w:jc w:val="center"/>
        <w:rPr>
          <w:rFonts w:ascii="т" w:eastAsia="Times New Roman" w:hAnsi="т" w:cs="Tahoma"/>
          <w:b/>
          <w:bCs/>
          <w:sz w:val="28"/>
          <w:szCs w:val="28"/>
        </w:rPr>
      </w:pPr>
      <w:r>
        <w:rPr>
          <w:rFonts w:ascii="т" w:eastAsia="Times New Roman" w:hAnsi="т" w:cs="Tahoma"/>
          <w:b/>
          <w:bCs/>
          <w:sz w:val="28"/>
          <w:szCs w:val="28"/>
        </w:rPr>
        <w:t>Иткул</w:t>
      </w:r>
      <w:r w:rsidR="00DB3B12" w:rsidRPr="00F0607B">
        <w:rPr>
          <w:rFonts w:ascii="т" w:eastAsia="Times New Roman" w:hAnsi="т" w:cs="Tahoma"/>
          <w:b/>
          <w:bCs/>
          <w:sz w:val="28"/>
          <w:szCs w:val="28"/>
        </w:rPr>
        <w:t xml:space="preserve">овский  сельсовет  муниципального района </w:t>
      </w:r>
    </w:p>
    <w:p w:rsidR="00DB3B12" w:rsidRPr="00F0607B" w:rsidRDefault="00DB3B12" w:rsidP="00DB3B12">
      <w:pPr>
        <w:shd w:val="clear" w:color="auto" w:fill="FFFFFF"/>
        <w:spacing w:after="0" w:line="240" w:lineRule="auto"/>
        <w:jc w:val="center"/>
        <w:rPr>
          <w:rFonts w:ascii="т" w:eastAsia="Times New Roman" w:hAnsi="т" w:cs="Tahoma"/>
          <w:b/>
          <w:bCs/>
          <w:sz w:val="28"/>
          <w:szCs w:val="28"/>
        </w:rPr>
      </w:pPr>
      <w:r w:rsidRPr="00F0607B">
        <w:rPr>
          <w:rFonts w:ascii="т" w:eastAsia="Times New Roman" w:hAnsi="т" w:cs="Tahoma"/>
          <w:b/>
          <w:bCs/>
          <w:sz w:val="28"/>
          <w:szCs w:val="28"/>
        </w:rPr>
        <w:t>Иш</w:t>
      </w:r>
      <w:r w:rsidR="00740E4B">
        <w:rPr>
          <w:rFonts w:ascii="т" w:eastAsia="Times New Roman" w:hAnsi="т" w:cs="Tahoma"/>
          <w:b/>
          <w:bCs/>
          <w:sz w:val="28"/>
          <w:szCs w:val="28"/>
        </w:rPr>
        <w:t>и</w:t>
      </w:r>
      <w:r w:rsidRPr="00F0607B">
        <w:rPr>
          <w:rFonts w:ascii="т" w:eastAsia="Times New Roman" w:hAnsi="т" w:cs="Tahoma"/>
          <w:b/>
          <w:bCs/>
          <w:sz w:val="28"/>
          <w:szCs w:val="28"/>
        </w:rPr>
        <w:t>мбайский  район  Республики Башкортостан</w:t>
      </w:r>
    </w:p>
    <w:p w:rsidR="00D60826" w:rsidRPr="00F0607B" w:rsidRDefault="00DB3B12" w:rsidP="00DB3B12">
      <w:pPr>
        <w:shd w:val="clear" w:color="auto" w:fill="FFFFFF"/>
        <w:spacing w:after="0" w:line="240" w:lineRule="auto"/>
        <w:jc w:val="center"/>
        <w:rPr>
          <w:rFonts w:ascii="т" w:eastAsia="Times New Roman" w:hAnsi="т" w:cs="Tahoma"/>
          <w:sz w:val="28"/>
          <w:szCs w:val="28"/>
        </w:rPr>
      </w:pPr>
      <w:r w:rsidRPr="00F0607B">
        <w:rPr>
          <w:rFonts w:ascii="т" w:eastAsia="Times New Roman" w:hAnsi="т" w:cs="Tahoma"/>
          <w:b/>
          <w:bCs/>
          <w:sz w:val="28"/>
          <w:szCs w:val="28"/>
        </w:rPr>
        <w:t xml:space="preserve"> на 201</w:t>
      </w:r>
      <w:r w:rsidR="00740E4B">
        <w:rPr>
          <w:rFonts w:ascii="т" w:eastAsia="Times New Roman" w:hAnsi="т" w:cs="Tahoma"/>
          <w:b/>
          <w:bCs/>
          <w:sz w:val="28"/>
          <w:szCs w:val="28"/>
        </w:rPr>
        <w:t>5</w:t>
      </w:r>
      <w:r w:rsidRPr="00F0607B">
        <w:rPr>
          <w:rFonts w:ascii="т" w:eastAsia="Times New Roman" w:hAnsi="т" w:cs="Tahoma"/>
          <w:b/>
          <w:bCs/>
          <w:sz w:val="28"/>
          <w:szCs w:val="28"/>
        </w:rPr>
        <w:t>-20</w:t>
      </w:r>
      <w:r w:rsidR="00740E4B">
        <w:rPr>
          <w:rFonts w:ascii="т" w:eastAsia="Times New Roman" w:hAnsi="т" w:cs="Tahoma"/>
          <w:b/>
          <w:bCs/>
          <w:sz w:val="28"/>
          <w:szCs w:val="28"/>
        </w:rPr>
        <w:t>20</w:t>
      </w:r>
      <w:r w:rsidR="00D60826" w:rsidRPr="00F0607B">
        <w:rPr>
          <w:rFonts w:ascii="т" w:eastAsia="Times New Roman" w:hAnsi="т" w:cs="Tahoma"/>
          <w:b/>
          <w:bCs/>
          <w:sz w:val="28"/>
          <w:szCs w:val="28"/>
        </w:rPr>
        <w:t xml:space="preserve"> годы</w:t>
      </w:r>
    </w:p>
    <w:p w:rsidR="00D60826"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w:t>
      </w:r>
    </w:p>
    <w:p w:rsidR="00F0607B" w:rsidRPr="00F0607B" w:rsidRDefault="00F0607B" w:rsidP="00D60826">
      <w:pPr>
        <w:shd w:val="clear" w:color="auto" w:fill="FFFFFF"/>
        <w:spacing w:after="0" w:line="240" w:lineRule="auto"/>
        <w:rPr>
          <w:rFonts w:ascii="т" w:eastAsia="Times New Roman" w:hAnsi="т" w:cs="Tahoma"/>
          <w:sz w:val="28"/>
          <w:szCs w:val="28"/>
        </w:rPr>
      </w:pPr>
    </w:p>
    <w:p w:rsidR="00D60826" w:rsidRDefault="00DB3B12"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xml:space="preserve">          </w:t>
      </w:r>
      <w:r w:rsidR="00D60826" w:rsidRPr="00F0607B">
        <w:rPr>
          <w:rFonts w:ascii="т" w:eastAsia="Times New Roman" w:hAnsi="т" w:cs="Tahoma"/>
          <w:sz w:val="28"/>
          <w:szCs w:val="28"/>
        </w:rPr>
        <w:t>В соответствии с Федеральным законом от 30.12.2004 № 210-ФЗ "Об основах регулирования тарифов организаций коммунального комплекса"</w:t>
      </w:r>
    </w:p>
    <w:p w:rsidR="00F0607B" w:rsidRPr="00F0607B" w:rsidRDefault="00F0607B" w:rsidP="00D60826">
      <w:pPr>
        <w:shd w:val="clear" w:color="auto" w:fill="FFFFFF"/>
        <w:spacing w:after="0" w:line="240" w:lineRule="auto"/>
        <w:rPr>
          <w:rFonts w:ascii="т" w:eastAsia="Times New Roman" w:hAnsi="т" w:cs="Tahoma"/>
          <w:sz w:val="28"/>
          <w:szCs w:val="28"/>
        </w:rPr>
      </w:pPr>
    </w:p>
    <w:p w:rsidR="00D60826" w:rsidRPr="00F0607B"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w:t>
      </w:r>
    </w:p>
    <w:p w:rsidR="00D60826" w:rsidRPr="00F0607B" w:rsidRDefault="00D60826" w:rsidP="00D60826">
      <w:pPr>
        <w:shd w:val="clear" w:color="auto" w:fill="FFFFFF"/>
        <w:spacing w:after="0" w:line="240" w:lineRule="auto"/>
        <w:jc w:val="center"/>
        <w:rPr>
          <w:rFonts w:ascii="т" w:eastAsia="Times New Roman" w:hAnsi="т" w:cs="Tahoma"/>
          <w:sz w:val="28"/>
          <w:szCs w:val="28"/>
        </w:rPr>
      </w:pPr>
      <w:r w:rsidRPr="00F0607B">
        <w:rPr>
          <w:rFonts w:ascii="т" w:eastAsia="Times New Roman" w:hAnsi="т" w:cs="Tahoma"/>
          <w:sz w:val="28"/>
          <w:szCs w:val="28"/>
        </w:rPr>
        <w:t>ПОСТАНОВЛЯЮ:</w:t>
      </w:r>
    </w:p>
    <w:p w:rsidR="00D60826" w:rsidRPr="00F0607B"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w:t>
      </w:r>
    </w:p>
    <w:p w:rsidR="00D60826" w:rsidRDefault="00D60826" w:rsidP="00D61C90">
      <w:pPr>
        <w:shd w:val="clear" w:color="auto" w:fill="FFFFFF"/>
        <w:spacing w:after="0" w:line="240" w:lineRule="auto"/>
        <w:jc w:val="both"/>
        <w:rPr>
          <w:rFonts w:ascii="т" w:eastAsia="Times New Roman" w:hAnsi="т" w:cs="Tahoma"/>
          <w:sz w:val="28"/>
          <w:szCs w:val="28"/>
        </w:rPr>
      </w:pPr>
      <w:r w:rsidRPr="00F0607B">
        <w:rPr>
          <w:rFonts w:ascii="т" w:eastAsia="Times New Roman" w:hAnsi="т" w:cs="Tahoma"/>
          <w:sz w:val="28"/>
          <w:szCs w:val="28"/>
        </w:rPr>
        <w:t xml:space="preserve">1. Утвердить Программу комплексного развития системы коммунальной инфраструктуры </w:t>
      </w:r>
      <w:r w:rsidR="00DB3B12" w:rsidRPr="00F0607B">
        <w:rPr>
          <w:rFonts w:ascii="т" w:eastAsia="Times New Roman" w:hAnsi="т" w:cs="Tahoma"/>
          <w:sz w:val="28"/>
          <w:szCs w:val="28"/>
        </w:rPr>
        <w:t xml:space="preserve"> сельского поселения </w:t>
      </w:r>
      <w:r w:rsidR="00920467">
        <w:rPr>
          <w:rFonts w:ascii="т" w:eastAsia="Times New Roman" w:hAnsi="т" w:cs="Tahoma"/>
          <w:sz w:val="28"/>
          <w:szCs w:val="28"/>
        </w:rPr>
        <w:t>Иткул</w:t>
      </w:r>
      <w:r w:rsidR="00D61C90" w:rsidRPr="00D61C90">
        <w:rPr>
          <w:rFonts w:ascii="т" w:eastAsia="Times New Roman" w:hAnsi="т" w:cs="Tahoma"/>
          <w:bCs/>
          <w:sz w:val="28"/>
          <w:szCs w:val="28"/>
        </w:rPr>
        <w:t xml:space="preserve">овский  сельсовет  муниципального района </w:t>
      </w:r>
      <w:r w:rsidR="00D61C90">
        <w:rPr>
          <w:rFonts w:ascii="т" w:eastAsia="Times New Roman" w:hAnsi="т" w:cs="Tahoma"/>
          <w:bCs/>
          <w:sz w:val="28"/>
          <w:szCs w:val="28"/>
        </w:rPr>
        <w:t xml:space="preserve"> </w:t>
      </w:r>
      <w:r w:rsidR="00D61C90" w:rsidRPr="00D61C90">
        <w:rPr>
          <w:rFonts w:ascii="т" w:eastAsia="Times New Roman" w:hAnsi="т" w:cs="Tahoma"/>
          <w:bCs/>
          <w:sz w:val="28"/>
          <w:szCs w:val="28"/>
        </w:rPr>
        <w:t>Иш</w:t>
      </w:r>
      <w:r w:rsidR="00740E4B">
        <w:rPr>
          <w:rFonts w:ascii="т" w:eastAsia="Times New Roman" w:hAnsi="т" w:cs="Tahoma"/>
          <w:bCs/>
          <w:sz w:val="28"/>
          <w:szCs w:val="28"/>
        </w:rPr>
        <w:t>и</w:t>
      </w:r>
      <w:r w:rsidR="00D61C90" w:rsidRPr="00D61C90">
        <w:rPr>
          <w:rFonts w:ascii="т" w:eastAsia="Times New Roman" w:hAnsi="т" w:cs="Tahoma"/>
          <w:bCs/>
          <w:sz w:val="28"/>
          <w:szCs w:val="28"/>
        </w:rPr>
        <w:t>мбайский  район  Республики Башкортостан</w:t>
      </w:r>
      <w:r w:rsidR="00D61C90" w:rsidRPr="00D61C90">
        <w:rPr>
          <w:rFonts w:ascii="т" w:eastAsia="Times New Roman" w:hAnsi="т" w:cs="Tahoma"/>
          <w:sz w:val="28"/>
          <w:szCs w:val="28"/>
        </w:rPr>
        <w:t xml:space="preserve"> </w:t>
      </w:r>
      <w:r w:rsidR="00DB3B12" w:rsidRPr="00F0607B">
        <w:rPr>
          <w:rFonts w:ascii="т" w:eastAsia="Times New Roman" w:hAnsi="т" w:cs="Tahoma"/>
          <w:sz w:val="28"/>
          <w:szCs w:val="28"/>
        </w:rPr>
        <w:t>на 201</w:t>
      </w:r>
      <w:r w:rsidR="00740E4B">
        <w:rPr>
          <w:rFonts w:ascii="т" w:eastAsia="Times New Roman" w:hAnsi="т" w:cs="Tahoma"/>
          <w:sz w:val="28"/>
          <w:szCs w:val="28"/>
        </w:rPr>
        <w:t>5</w:t>
      </w:r>
      <w:r w:rsidR="00DB3B12" w:rsidRPr="00F0607B">
        <w:rPr>
          <w:rFonts w:ascii="т" w:eastAsia="Times New Roman" w:hAnsi="т" w:cs="Tahoma"/>
          <w:sz w:val="28"/>
          <w:szCs w:val="28"/>
        </w:rPr>
        <w:t>-20</w:t>
      </w:r>
      <w:r w:rsidR="00740E4B">
        <w:rPr>
          <w:rFonts w:ascii="т" w:eastAsia="Times New Roman" w:hAnsi="т" w:cs="Tahoma"/>
          <w:sz w:val="28"/>
          <w:szCs w:val="28"/>
        </w:rPr>
        <w:t>20</w:t>
      </w:r>
      <w:r w:rsidRPr="00F0607B">
        <w:rPr>
          <w:rFonts w:ascii="т" w:eastAsia="Times New Roman" w:hAnsi="т" w:cs="Tahoma"/>
          <w:sz w:val="28"/>
          <w:szCs w:val="28"/>
        </w:rPr>
        <w:t xml:space="preserve"> годы (прилагается).</w:t>
      </w:r>
    </w:p>
    <w:p w:rsidR="00D61C90" w:rsidRPr="00D61C90" w:rsidRDefault="00D61C90" w:rsidP="00D61C90">
      <w:pPr>
        <w:shd w:val="clear" w:color="auto" w:fill="FFFFFF"/>
        <w:spacing w:after="0" w:line="240" w:lineRule="auto"/>
        <w:jc w:val="both"/>
        <w:rPr>
          <w:rFonts w:ascii="т" w:eastAsia="Times New Roman" w:hAnsi="т" w:cs="Tahoma"/>
          <w:bCs/>
          <w:sz w:val="28"/>
          <w:szCs w:val="28"/>
        </w:rPr>
      </w:pPr>
    </w:p>
    <w:p w:rsidR="00D60826" w:rsidRPr="00F0607B"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xml:space="preserve">2. </w:t>
      </w:r>
      <w:proofErr w:type="gramStart"/>
      <w:r w:rsidRPr="00F0607B">
        <w:rPr>
          <w:rFonts w:ascii="т" w:eastAsia="Times New Roman" w:hAnsi="т" w:cs="Tahoma"/>
          <w:sz w:val="28"/>
          <w:szCs w:val="28"/>
        </w:rPr>
        <w:t>Контроль за</w:t>
      </w:r>
      <w:proofErr w:type="gramEnd"/>
      <w:r w:rsidRPr="00F0607B">
        <w:rPr>
          <w:rFonts w:ascii="т" w:eastAsia="Times New Roman" w:hAnsi="т" w:cs="Tahoma"/>
          <w:sz w:val="28"/>
          <w:szCs w:val="28"/>
        </w:rPr>
        <w:t xml:space="preserve"> исполнением данного постановления оставляю за собой.</w:t>
      </w:r>
    </w:p>
    <w:p w:rsidR="00D60826" w:rsidRPr="00F0607B"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3. Настоящее постановление вступает в силу с момента подписания.</w:t>
      </w:r>
    </w:p>
    <w:p w:rsidR="00DB3B12" w:rsidRPr="00F0607B" w:rsidRDefault="00D60826" w:rsidP="00D61C90">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w:t>
      </w:r>
    </w:p>
    <w:p w:rsidR="00DB3B12" w:rsidRPr="00F0607B" w:rsidRDefault="00DB3B12" w:rsidP="00DB3B12">
      <w:pPr>
        <w:spacing w:after="0" w:line="240" w:lineRule="auto"/>
        <w:rPr>
          <w:rFonts w:ascii="т" w:eastAsia="Times New Roman" w:hAnsi="т" w:cs="Tahoma"/>
          <w:sz w:val="28"/>
          <w:szCs w:val="28"/>
        </w:rPr>
      </w:pPr>
    </w:p>
    <w:p w:rsidR="00DB3B12" w:rsidRPr="00F0607B" w:rsidRDefault="00DB3B12" w:rsidP="00DB3B12">
      <w:pPr>
        <w:spacing w:after="0" w:line="240" w:lineRule="auto"/>
        <w:rPr>
          <w:rFonts w:ascii="т" w:hAnsi="т"/>
          <w:sz w:val="28"/>
          <w:szCs w:val="28"/>
        </w:rPr>
      </w:pPr>
      <w:r w:rsidRPr="00F0607B">
        <w:rPr>
          <w:rFonts w:ascii="т" w:hAnsi="т"/>
          <w:sz w:val="28"/>
          <w:szCs w:val="28"/>
        </w:rPr>
        <w:t>Глава  администрации</w:t>
      </w:r>
    </w:p>
    <w:p w:rsidR="00DB3B12" w:rsidRPr="00F0607B" w:rsidRDefault="00DB3B12" w:rsidP="00DB3B12">
      <w:pPr>
        <w:spacing w:after="0" w:line="240" w:lineRule="auto"/>
        <w:rPr>
          <w:rFonts w:ascii="т" w:hAnsi="т"/>
          <w:sz w:val="28"/>
          <w:szCs w:val="28"/>
        </w:rPr>
      </w:pPr>
      <w:r w:rsidRPr="00F0607B">
        <w:rPr>
          <w:rFonts w:ascii="т" w:hAnsi="т"/>
          <w:sz w:val="28"/>
          <w:szCs w:val="28"/>
        </w:rPr>
        <w:t xml:space="preserve">сельского поселения </w:t>
      </w:r>
    </w:p>
    <w:p w:rsidR="00DB3B12" w:rsidRPr="00F0607B" w:rsidRDefault="00920467" w:rsidP="00DB3B12">
      <w:pPr>
        <w:spacing w:after="0" w:line="240" w:lineRule="auto"/>
        <w:rPr>
          <w:rFonts w:ascii="т" w:hAnsi="т"/>
          <w:sz w:val="28"/>
          <w:szCs w:val="28"/>
        </w:rPr>
      </w:pPr>
      <w:r>
        <w:rPr>
          <w:rFonts w:ascii="т" w:hAnsi="т"/>
          <w:sz w:val="28"/>
          <w:szCs w:val="28"/>
        </w:rPr>
        <w:t>Иткул</w:t>
      </w:r>
      <w:r w:rsidR="00DB3B12" w:rsidRPr="00F0607B">
        <w:rPr>
          <w:rFonts w:ascii="т" w:hAnsi="т"/>
          <w:sz w:val="28"/>
          <w:szCs w:val="28"/>
        </w:rPr>
        <w:t>овский  сельсовет</w:t>
      </w:r>
    </w:p>
    <w:p w:rsidR="00DB3B12" w:rsidRPr="00F0607B" w:rsidRDefault="00DB3B12" w:rsidP="00DB3B12">
      <w:pPr>
        <w:spacing w:after="0" w:line="240" w:lineRule="auto"/>
        <w:rPr>
          <w:rFonts w:ascii="т" w:hAnsi="т"/>
          <w:sz w:val="28"/>
          <w:szCs w:val="28"/>
        </w:rPr>
      </w:pPr>
      <w:r w:rsidRPr="00F0607B">
        <w:rPr>
          <w:rFonts w:ascii="т" w:hAnsi="т"/>
          <w:sz w:val="28"/>
          <w:szCs w:val="28"/>
        </w:rPr>
        <w:t xml:space="preserve">муниципального  района </w:t>
      </w:r>
    </w:p>
    <w:p w:rsidR="00D61C90" w:rsidRDefault="00DB3B12" w:rsidP="00F0607B">
      <w:pPr>
        <w:spacing w:after="0" w:line="240" w:lineRule="auto"/>
        <w:rPr>
          <w:rFonts w:ascii="т" w:hAnsi="т"/>
          <w:sz w:val="28"/>
          <w:szCs w:val="28"/>
        </w:rPr>
      </w:pPr>
      <w:r w:rsidRPr="00F0607B">
        <w:rPr>
          <w:rFonts w:ascii="т" w:hAnsi="т"/>
          <w:sz w:val="28"/>
          <w:szCs w:val="28"/>
        </w:rPr>
        <w:t xml:space="preserve">Ишимбайский район РБ __________________ </w:t>
      </w:r>
      <w:proofErr w:type="spellStart"/>
      <w:r w:rsidR="00920467">
        <w:rPr>
          <w:rFonts w:ascii="т" w:hAnsi="т"/>
          <w:sz w:val="28"/>
          <w:szCs w:val="28"/>
        </w:rPr>
        <w:t>Р.Р.Гарифуллин</w:t>
      </w:r>
      <w:proofErr w:type="spellEnd"/>
    </w:p>
    <w:p w:rsidR="00920467" w:rsidRDefault="00920467" w:rsidP="00F0607B">
      <w:pPr>
        <w:spacing w:after="0" w:line="240" w:lineRule="auto"/>
        <w:rPr>
          <w:rFonts w:ascii="т" w:hAnsi="т"/>
          <w:sz w:val="28"/>
          <w:szCs w:val="28"/>
        </w:rPr>
      </w:pPr>
    </w:p>
    <w:p w:rsidR="00D60826" w:rsidRPr="00F0607B" w:rsidRDefault="00D60826" w:rsidP="00F0607B">
      <w:pPr>
        <w:spacing w:after="0" w:line="240" w:lineRule="auto"/>
        <w:rPr>
          <w:rFonts w:ascii="т" w:hAnsi="т"/>
          <w:sz w:val="28"/>
          <w:szCs w:val="28"/>
        </w:rPr>
      </w:pPr>
      <w:r w:rsidRPr="00F0607B">
        <w:rPr>
          <w:rFonts w:ascii="т" w:eastAsia="Times New Roman" w:hAnsi="т" w:cs="Tahoma"/>
          <w:b/>
          <w:bCs/>
          <w:sz w:val="28"/>
          <w:szCs w:val="28"/>
        </w:rPr>
        <w:lastRenderedPageBreak/>
        <w:br w:type="textWrapping" w:clear="all"/>
      </w:r>
    </w:p>
    <w:p w:rsidR="0045748F" w:rsidRDefault="00D60826"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t xml:space="preserve">ПРИЛОЖЕНИЕ </w:t>
      </w:r>
      <w:r w:rsidR="0045748F">
        <w:rPr>
          <w:rFonts w:ascii="т" w:eastAsia="Times New Roman" w:hAnsi="т" w:cs="Tahoma"/>
          <w:sz w:val="24"/>
          <w:szCs w:val="24"/>
        </w:rPr>
        <w:t xml:space="preserve"> </w:t>
      </w:r>
    </w:p>
    <w:p w:rsidR="00DB3B12" w:rsidRPr="00267C3F" w:rsidRDefault="00D60826"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t>к постановлению </w:t>
      </w:r>
      <w:r w:rsidRPr="00267C3F">
        <w:rPr>
          <w:rFonts w:ascii="т" w:eastAsia="Times New Roman" w:hAnsi="т" w:cs="Tahoma"/>
          <w:sz w:val="24"/>
          <w:szCs w:val="24"/>
        </w:rPr>
        <w:br/>
        <w:t xml:space="preserve">Главы администрации </w:t>
      </w:r>
    </w:p>
    <w:p w:rsidR="00DB3B12" w:rsidRPr="00267C3F" w:rsidRDefault="00D60826"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t>сельского поселения</w:t>
      </w:r>
    </w:p>
    <w:p w:rsidR="00DB3B12" w:rsidRPr="00267C3F" w:rsidRDefault="00920467" w:rsidP="00D60826">
      <w:pPr>
        <w:shd w:val="clear" w:color="auto" w:fill="FFFFFF"/>
        <w:spacing w:after="0" w:line="240" w:lineRule="auto"/>
        <w:jc w:val="right"/>
        <w:rPr>
          <w:rFonts w:ascii="т" w:eastAsia="Times New Roman" w:hAnsi="т" w:cs="Tahoma"/>
          <w:sz w:val="24"/>
          <w:szCs w:val="24"/>
        </w:rPr>
      </w:pPr>
      <w:r>
        <w:rPr>
          <w:rFonts w:ascii="т" w:eastAsia="Times New Roman" w:hAnsi="т" w:cs="Tahoma"/>
          <w:sz w:val="24"/>
          <w:szCs w:val="24"/>
        </w:rPr>
        <w:t>Иткуловский</w:t>
      </w:r>
      <w:r w:rsidR="00DB3B12" w:rsidRPr="00267C3F">
        <w:rPr>
          <w:rFonts w:ascii="т" w:eastAsia="Times New Roman" w:hAnsi="т" w:cs="Tahoma"/>
          <w:sz w:val="24"/>
          <w:szCs w:val="24"/>
        </w:rPr>
        <w:t xml:space="preserve">  сельсовет</w:t>
      </w:r>
      <w:r w:rsidR="00D60826" w:rsidRPr="00267C3F">
        <w:rPr>
          <w:rFonts w:ascii="т" w:eastAsia="Times New Roman" w:hAnsi="т" w:cs="Tahoma"/>
          <w:sz w:val="24"/>
          <w:szCs w:val="24"/>
        </w:rPr>
        <w:t> </w:t>
      </w:r>
      <w:r w:rsidR="00D60826" w:rsidRPr="00267C3F">
        <w:rPr>
          <w:rFonts w:ascii="т" w:eastAsia="Times New Roman" w:hAnsi="т" w:cs="Tahoma"/>
          <w:sz w:val="24"/>
          <w:szCs w:val="24"/>
        </w:rPr>
        <w:br/>
      </w:r>
      <w:r w:rsidR="00DB3B12" w:rsidRPr="00267C3F">
        <w:rPr>
          <w:rFonts w:ascii="т" w:eastAsia="Times New Roman" w:hAnsi="т" w:cs="Tahoma"/>
          <w:sz w:val="24"/>
          <w:szCs w:val="24"/>
        </w:rPr>
        <w:t xml:space="preserve"> </w:t>
      </w:r>
      <w:r w:rsidR="00D60826" w:rsidRPr="00267C3F">
        <w:rPr>
          <w:rFonts w:ascii="т" w:eastAsia="Times New Roman" w:hAnsi="т" w:cs="Tahoma"/>
          <w:sz w:val="24"/>
          <w:szCs w:val="24"/>
        </w:rPr>
        <w:t xml:space="preserve"> муниципального района</w:t>
      </w:r>
    </w:p>
    <w:p w:rsidR="00DB3B12" w:rsidRPr="00267C3F" w:rsidRDefault="00DB3B12"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t xml:space="preserve">Ишимбайский  район </w:t>
      </w:r>
    </w:p>
    <w:p w:rsidR="00D60826" w:rsidRPr="00267C3F" w:rsidRDefault="00DB3B12"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t>Республики Башкортостан</w:t>
      </w:r>
      <w:r w:rsidR="00D60826" w:rsidRPr="00267C3F">
        <w:rPr>
          <w:rFonts w:ascii="т" w:eastAsia="Times New Roman" w:hAnsi="т" w:cs="Tahoma"/>
          <w:sz w:val="24"/>
          <w:szCs w:val="24"/>
        </w:rPr>
        <w:br/>
        <w:t>от</w:t>
      </w:r>
      <w:r w:rsidR="00920467">
        <w:rPr>
          <w:rFonts w:ascii="т" w:eastAsia="Times New Roman" w:hAnsi="т" w:cs="Tahoma"/>
          <w:sz w:val="24"/>
          <w:szCs w:val="24"/>
        </w:rPr>
        <w:t xml:space="preserve"> </w:t>
      </w:r>
      <w:r w:rsidR="00781855">
        <w:rPr>
          <w:rFonts w:ascii="т" w:eastAsia="Times New Roman" w:hAnsi="т" w:cs="Tahoma"/>
          <w:sz w:val="24"/>
          <w:szCs w:val="24"/>
        </w:rPr>
        <w:t xml:space="preserve"> 31.03.</w:t>
      </w:r>
      <w:r w:rsidR="00920467">
        <w:rPr>
          <w:rFonts w:ascii="т" w:eastAsia="Times New Roman" w:hAnsi="т" w:cs="Tahoma"/>
          <w:sz w:val="24"/>
          <w:szCs w:val="24"/>
        </w:rPr>
        <w:t xml:space="preserve"> </w:t>
      </w:r>
      <w:r w:rsidRPr="00267C3F">
        <w:rPr>
          <w:rFonts w:ascii="т" w:eastAsia="Times New Roman" w:hAnsi="т" w:cs="Tahoma"/>
          <w:sz w:val="24"/>
          <w:szCs w:val="24"/>
        </w:rPr>
        <w:t>201</w:t>
      </w:r>
      <w:r w:rsidR="00920467">
        <w:rPr>
          <w:rFonts w:ascii="т" w:eastAsia="Times New Roman" w:hAnsi="т" w:cs="Tahoma"/>
          <w:sz w:val="24"/>
          <w:szCs w:val="24"/>
        </w:rPr>
        <w:t xml:space="preserve">5 </w:t>
      </w:r>
      <w:r w:rsidRPr="00267C3F">
        <w:rPr>
          <w:rFonts w:ascii="т" w:eastAsia="Times New Roman" w:hAnsi="т" w:cs="Tahoma"/>
          <w:sz w:val="24"/>
          <w:szCs w:val="24"/>
        </w:rPr>
        <w:t xml:space="preserve"> г. № </w:t>
      </w:r>
      <w:r w:rsidR="003A02D7">
        <w:rPr>
          <w:rFonts w:ascii="т" w:eastAsia="Times New Roman" w:hAnsi="т" w:cs="Tahoma"/>
          <w:sz w:val="24"/>
          <w:szCs w:val="24"/>
        </w:rPr>
        <w:t>6</w:t>
      </w:r>
    </w:p>
    <w:p w:rsidR="00D60826" w:rsidRPr="00267C3F" w:rsidRDefault="00D60826" w:rsidP="00D60826">
      <w:pPr>
        <w:shd w:val="clear" w:color="auto" w:fill="FFFFFF"/>
        <w:spacing w:after="0" w:line="240" w:lineRule="auto"/>
        <w:rPr>
          <w:rFonts w:ascii="т" w:eastAsia="Times New Roman" w:hAnsi="т" w:cs="Tahoma"/>
          <w:sz w:val="24"/>
          <w:szCs w:val="24"/>
        </w:rPr>
      </w:pPr>
      <w:r w:rsidRPr="00267C3F">
        <w:rPr>
          <w:rFonts w:ascii="т" w:eastAsia="Times New Roman" w:hAnsi="т" w:cs="Tahoma"/>
          <w:sz w:val="24"/>
          <w:szCs w:val="24"/>
        </w:rPr>
        <w:t> </w:t>
      </w:r>
    </w:p>
    <w:p w:rsidR="00D60826" w:rsidRPr="00267C3F" w:rsidRDefault="00D60826" w:rsidP="00D60826">
      <w:pPr>
        <w:shd w:val="clear" w:color="auto" w:fill="FFFFFF"/>
        <w:spacing w:after="0" w:line="240" w:lineRule="auto"/>
        <w:rPr>
          <w:rFonts w:ascii="т" w:eastAsia="Times New Roman" w:hAnsi="т" w:cs="Tahoma"/>
          <w:sz w:val="24"/>
          <w:szCs w:val="24"/>
        </w:rPr>
      </w:pPr>
      <w:r w:rsidRPr="00267C3F">
        <w:rPr>
          <w:rFonts w:ascii="т" w:eastAsia="Times New Roman" w:hAnsi="т" w:cs="Tahoma"/>
          <w:b/>
          <w:bCs/>
          <w:sz w:val="24"/>
          <w:szCs w:val="24"/>
        </w:rPr>
        <w:t> </w:t>
      </w:r>
    </w:p>
    <w:p w:rsidR="0045748F"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ПРОГРАММА</w:t>
      </w:r>
      <w:r w:rsidRPr="00920467">
        <w:rPr>
          <w:rFonts w:ascii="т" w:eastAsia="Times New Roman" w:hAnsi="т" w:cs="Tahoma"/>
          <w:b/>
          <w:bCs/>
          <w:sz w:val="28"/>
          <w:szCs w:val="28"/>
        </w:rPr>
        <w:br/>
        <w:t>КОМПЛЕКСНОГО РАЗВИТИЯ СИСТЕМЫ </w:t>
      </w:r>
    </w:p>
    <w:p w:rsidR="0045748F"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КОММУНАЛЬНОЙ ИНФРАСТРУКТУРЫ </w:t>
      </w:r>
      <w:r w:rsidR="00FC6605" w:rsidRPr="00920467">
        <w:rPr>
          <w:rFonts w:ascii="т" w:eastAsia="Times New Roman" w:hAnsi="т" w:cs="Tahoma"/>
          <w:b/>
          <w:bCs/>
          <w:sz w:val="28"/>
          <w:szCs w:val="28"/>
        </w:rPr>
        <w:t xml:space="preserve"> </w:t>
      </w:r>
      <w:r w:rsidRPr="00920467">
        <w:rPr>
          <w:rFonts w:ascii="т" w:eastAsia="Times New Roman" w:hAnsi="т" w:cs="Tahoma"/>
          <w:b/>
          <w:bCs/>
          <w:sz w:val="28"/>
          <w:szCs w:val="28"/>
        </w:rPr>
        <w:t xml:space="preserve"> </w:t>
      </w:r>
    </w:p>
    <w:p w:rsidR="00FC6605" w:rsidRPr="00920467"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СЕЛЬСКОГО ПОСЕЛЕНИЯ </w:t>
      </w:r>
      <w:r w:rsidR="00FC6605" w:rsidRPr="00920467">
        <w:rPr>
          <w:rFonts w:ascii="т" w:eastAsia="Times New Roman" w:hAnsi="т" w:cs="Tahoma"/>
          <w:b/>
          <w:bCs/>
          <w:sz w:val="28"/>
          <w:szCs w:val="28"/>
        </w:rPr>
        <w:t xml:space="preserve"> </w:t>
      </w:r>
      <w:r w:rsidR="00920467" w:rsidRPr="00920467">
        <w:rPr>
          <w:rFonts w:ascii="т" w:eastAsia="Times New Roman" w:hAnsi="т" w:cs="Tahoma"/>
          <w:b/>
          <w:bCs/>
          <w:sz w:val="28"/>
          <w:szCs w:val="28"/>
        </w:rPr>
        <w:t>ИТКУЛ</w:t>
      </w:r>
      <w:r w:rsidR="00FC6605" w:rsidRPr="00920467">
        <w:rPr>
          <w:rFonts w:ascii="т" w:eastAsia="Times New Roman" w:hAnsi="т" w:cs="Tahoma"/>
          <w:b/>
          <w:bCs/>
          <w:sz w:val="28"/>
          <w:szCs w:val="28"/>
        </w:rPr>
        <w:t>ОВСКИЙ СЕЛЬСОВЕТ</w:t>
      </w:r>
      <w:r w:rsidRPr="00920467">
        <w:rPr>
          <w:rFonts w:ascii="т" w:eastAsia="Times New Roman" w:hAnsi="т" w:cs="Tahoma"/>
          <w:b/>
          <w:bCs/>
          <w:sz w:val="28"/>
          <w:szCs w:val="28"/>
        </w:rPr>
        <w:br/>
      </w:r>
      <w:r w:rsidR="00FC6605" w:rsidRPr="00920467">
        <w:rPr>
          <w:rFonts w:ascii="т" w:eastAsia="Times New Roman" w:hAnsi="т" w:cs="Tahoma"/>
          <w:b/>
          <w:bCs/>
          <w:sz w:val="28"/>
          <w:szCs w:val="28"/>
        </w:rPr>
        <w:t xml:space="preserve"> </w:t>
      </w:r>
      <w:r w:rsidRPr="00920467">
        <w:rPr>
          <w:rFonts w:ascii="т" w:eastAsia="Times New Roman" w:hAnsi="т" w:cs="Tahoma"/>
          <w:b/>
          <w:bCs/>
          <w:sz w:val="28"/>
          <w:szCs w:val="28"/>
        </w:rPr>
        <w:t xml:space="preserve"> МУНИЦИПАЛЬНОГО РАЙОНА</w:t>
      </w:r>
      <w:r w:rsidR="00FC6605" w:rsidRPr="00920467">
        <w:rPr>
          <w:rFonts w:ascii="т" w:eastAsia="Times New Roman" w:hAnsi="т" w:cs="Tahoma"/>
          <w:b/>
          <w:bCs/>
          <w:sz w:val="28"/>
          <w:szCs w:val="28"/>
        </w:rPr>
        <w:t xml:space="preserve"> ИШИМБАЙСКИЙ  РАЙОН</w:t>
      </w:r>
    </w:p>
    <w:p w:rsidR="00D60826" w:rsidRPr="00920467" w:rsidRDefault="00FC6605"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РЕСПУБЛИКИ БАШКОРТОСТАН</w:t>
      </w:r>
      <w:r w:rsidR="00D60826" w:rsidRPr="00920467">
        <w:rPr>
          <w:rFonts w:ascii="т" w:eastAsia="Times New Roman" w:hAnsi="т" w:cs="Tahoma"/>
          <w:b/>
          <w:bCs/>
          <w:sz w:val="28"/>
          <w:szCs w:val="28"/>
        </w:rPr>
        <w:br/>
      </w:r>
      <w:r w:rsidR="00DB3B12" w:rsidRPr="00920467">
        <w:rPr>
          <w:rFonts w:ascii="т" w:eastAsia="Times New Roman" w:hAnsi="т" w:cs="Tahoma"/>
          <w:b/>
          <w:bCs/>
          <w:sz w:val="28"/>
          <w:szCs w:val="28"/>
        </w:rPr>
        <w:t>НА 201</w:t>
      </w:r>
      <w:r w:rsidR="00764060">
        <w:rPr>
          <w:rFonts w:ascii="т" w:eastAsia="Times New Roman" w:hAnsi="т" w:cs="Tahoma"/>
          <w:b/>
          <w:bCs/>
          <w:sz w:val="28"/>
          <w:szCs w:val="28"/>
        </w:rPr>
        <w:t>5</w:t>
      </w:r>
      <w:r w:rsidR="00D60826" w:rsidRPr="00920467">
        <w:rPr>
          <w:rFonts w:ascii="т" w:eastAsia="Times New Roman" w:hAnsi="т" w:cs="Tahoma"/>
          <w:b/>
          <w:bCs/>
          <w:sz w:val="28"/>
          <w:szCs w:val="28"/>
        </w:rPr>
        <w:t>-</w:t>
      </w:r>
      <w:r w:rsidR="00DB3B12" w:rsidRPr="00920467">
        <w:rPr>
          <w:rFonts w:ascii="т" w:eastAsia="Times New Roman" w:hAnsi="т" w:cs="Tahoma"/>
          <w:b/>
          <w:bCs/>
          <w:sz w:val="28"/>
          <w:szCs w:val="28"/>
        </w:rPr>
        <w:t>20</w:t>
      </w:r>
      <w:r w:rsidR="00764060">
        <w:rPr>
          <w:rFonts w:ascii="т" w:eastAsia="Times New Roman" w:hAnsi="т" w:cs="Tahoma"/>
          <w:b/>
          <w:bCs/>
          <w:sz w:val="28"/>
          <w:szCs w:val="28"/>
        </w:rPr>
        <w:t>20</w:t>
      </w:r>
      <w:r w:rsidR="00D60826" w:rsidRPr="00920467">
        <w:rPr>
          <w:rFonts w:ascii="т" w:eastAsia="Times New Roman" w:hAnsi="т" w:cs="Tahoma"/>
          <w:b/>
          <w:bCs/>
          <w:sz w:val="28"/>
          <w:szCs w:val="28"/>
        </w:rPr>
        <w:t xml:space="preserve"> ГОДЫ</w:t>
      </w:r>
    </w:p>
    <w:p w:rsidR="00920467" w:rsidRPr="00920467" w:rsidRDefault="00920467" w:rsidP="00D60826">
      <w:pPr>
        <w:shd w:val="clear" w:color="auto" w:fill="FFFFFF"/>
        <w:spacing w:after="0" w:line="240" w:lineRule="auto"/>
        <w:jc w:val="center"/>
        <w:rPr>
          <w:rFonts w:ascii="т" w:eastAsia="Times New Roman" w:hAnsi="т" w:cs="Tahoma"/>
          <w:sz w:val="28"/>
          <w:szCs w:val="28"/>
        </w:rPr>
      </w:pP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ПАСПОРТ ПРОГРАММЫ</w:t>
      </w:r>
    </w:p>
    <w:p w:rsidR="00920467" w:rsidRPr="00920467" w:rsidRDefault="00FC6605"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на 201</w:t>
      </w:r>
      <w:r w:rsidR="00764060">
        <w:rPr>
          <w:rFonts w:ascii="т" w:eastAsia="Times New Roman" w:hAnsi="т" w:cs="Tahoma"/>
          <w:b/>
          <w:bCs/>
          <w:sz w:val="28"/>
          <w:szCs w:val="28"/>
        </w:rPr>
        <w:t>5</w:t>
      </w:r>
      <w:r w:rsidRPr="00920467">
        <w:rPr>
          <w:rFonts w:ascii="т" w:eastAsia="Times New Roman" w:hAnsi="т" w:cs="Tahoma"/>
          <w:b/>
          <w:bCs/>
          <w:sz w:val="28"/>
          <w:szCs w:val="28"/>
        </w:rPr>
        <w:t>-20</w:t>
      </w:r>
      <w:r w:rsidR="00764060">
        <w:rPr>
          <w:rFonts w:ascii="т" w:eastAsia="Times New Roman" w:hAnsi="т" w:cs="Tahoma"/>
          <w:b/>
          <w:bCs/>
          <w:sz w:val="28"/>
          <w:szCs w:val="28"/>
        </w:rPr>
        <w:t>20</w:t>
      </w:r>
      <w:r w:rsidR="00D60826" w:rsidRPr="00920467">
        <w:rPr>
          <w:rFonts w:ascii="т" w:eastAsia="Times New Roman" w:hAnsi="т" w:cs="Tahoma"/>
          <w:b/>
          <w:bCs/>
          <w:sz w:val="28"/>
          <w:szCs w:val="28"/>
        </w:rPr>
        <w:t xml:space="preserve"> года</w:t>
      </w: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sz w:val="28"/>
          <w:szCs w:val="28"/>
        </w:rPr>
        <w:t> </w:t>
      </w:r>
    </w:p>
    <w:tbl>
      <w:tblPr>
        <w:tblW w:w="0" w:type="auto"/>
        <w:jc w:val="center"/>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706"/>
        <w:gridCol w:w="5971"/>
      </w:tblGrid>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Наименование Программ</w:t>
            </w:r>
            <w:r w:rsidR="0045748F">
              <w:rPr>
                <w:rFonts w:ascii="т" w:eastAsia="Times New Roman" w:hAnsi="т" w:cs="Times New Roman"/>
                <w:sz w:val="28"/>
                <w:szCs w:val="28"/>
              </w:rPr>
              <w:t>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Программа комплексного развития системы коммунальной инфраструктуры </w:t>
            </w:r>
            <w:r w:rsidR="00FC6605" w:rsidRPr="00920467">
              <w:rPr>
                <w:rFonts w:ascii="т" w:eastAsia="Times New Roman" w:hAnsi="т" w:cs="Times New Roman"/>
                <w:sz w:val="28"/>
                <w:szCs w:val="28"/>
              </w:rPr>
              <w:t xml:space="preserve">  сельского поселения  </w:t>
            </w:r>
            <w:r w:rsidR="00920467" w:rsidRPr="00920467">
              <w:rPr>
                <w:rFonts w:ascii="т" w:eastAsia="Times New Roman" w:hAnsi="т" w:cs="Times New Roman"/>
                <w:sz w:val="28"/>
                <w:szCs w:val="28"/>
              </w:rPr>
              <w:t>Иткул</w:t>
            </w:r>
            <w:r w:rsidR="00FC6605" w:rsidRPr="00920467">
              <w:rPr>
                <w:rFonts w:ascii="т" w:eastAsia="Times New Roman" w:hAnsi="т" w:cs="Times New Roman"/>
                <w:sz w:val="28"/>
                <w:szCs w:val="28"/>
              </w:rPr>
              <w:t>овский сельсовет  муниципального района Ишимбайский район Республики Башкортостан</w:t>
            </w:r>
            <w:r w:rsidR="0045748F">
              <w:rPr>
                <w:rFonts w:ascii="т" w:eastAsia="Times New Roman" w:hAnsi="т" w:cs="Times New Roman"/>
                <w:sz w:val="28"/>
                <w:szCs w:val="28"/>
              </w:rPr>
              <w:t xml:space="preserve"> </w:t>
            </w:r>
            <w:r w:rsidR="00FC6605" w:rsidRPr="00920467">
              <w:rPr>
                <w:rFonts w:ascii="т" w:eastAsia="Times New Roman" w:hAnsi="т" w:cs="Times New Roman"/>
                <w:sz w:val="28"/>
                <w:szCs w:val="28"/>
              </w:rPr>
              <w:t>на 201</w:t>
            </w:r>
            <w:r w:rsidR="00764060">
              <w:rPr>
                <w:rFonts w:ascii="т" w:eastAsia="Times New Roman" w:hAnsi="т" w:cs="Times New Roman"/>
                <w:sz w:val="28"/>
                <w:szCs w:val="28"/>
              </w:rPr>
              <w:t>5</w:t>
            </w:r>
            <w:r w:rsidR="00FC6605" w:rsidRPr="00920467">
              <w:rPr>
                <w:rFonts w:ascii="т" w:eastAsia="Times New Roman" w:hAnsi="т" w:cs="Times New Roman"/>
                <w:sz w:val="28"/>
                <w:szCs w:val="28"/>
              </w:rPr>
              <w:t>- 202</w:t>
            </w:r>
            <w:r w:rsidR="00764060">
              <w:rPr>
                <w:rFonts w:ascii="т" w:eastAsia="Times New Roman" w:hAnsi="т" w:cs="Times New Roman"/>
                <w:sz w:val="28"/>
                <w:szCs w:val="28"/>
              </w:rPr>
              <w:t xml:space="preserve">0 </w:t>
            </w:r>
            <w:r w:rsidRPr="00920467">
              <w:rPr>
                <w:rFonts w:ascii="т" w:eastAsia="Times New Roman" w:hAnsi="т" w:cs="Times New Roman"/>
                <w:sz w:val="28"/>
                <w:szCs w:val="28"/>
              </w:rPr>
              <w:t>годы</w:t>
            </w:r>
          </w:p>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 (далее - Программа)</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Основание для разработки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Федеральный закон от 30.12.2004 N 210-ФЗ "Об основах регулирования тарифов организаций коммунального комплекса" с изменениями, внесенными законом от 26.12.2005 N 184 "О внесении изменений в ФЗ "Об основах регулирования тарифов организаций коммунального комплекса" и некоторые законодательные акты Российской Федерации"</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Заказчик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0607B" w:rsidRPr="00920467" w:rsidRDefault="00D60826" w:rsidP="0045748F">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Администрация </w:t>
            </w:r>
            <w:r w:rsidR="00FC6605"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сельского поселения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Координатор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FC6605"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 </w:t>
            </w:r>
            <w:r w:rsidR="00D60826"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Администрация      муниципального района Ишимбайский район Республики Башкортостан</w:t>
            </w:r>
          </w:p>
          <w:p w:rsidR="00D60826" w:rsidRPr="00920467" w:rsidRDefault="00FC6605"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(по согласованию)</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Основные разработчики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FC6605"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Администрация   сельского поселения </w:t>
            </w:r>
            <w:r w:rsidR="00920467" w:rsidRPr="00920467">
              <w:rPr>
                <w:rFonts w:ascii="т" w:eastAsia="Times New Roman" w:hAnsi="т" w:cs="Times New Roman"/>
                <w:sz w:val="28"/>
                <w:szCs w:val="28"/>
              </w:rPr>
              <w:t>Иткуловский</w:t>
            </w:r>
            <w:r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p>
          <w:p w:rsidR="00D60826" w:rsidRPr="00920467" w:rsidRDefault="00FC6605"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lastRenderedPageBreak/>
              <w:t xml:space="preserve"> </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lastRenderedPageBreak/>
              <w:t>Цели и задачи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w:t>
            </w:r>
            <w:r w:rsidR="00FC6605"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сельского поселения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Задачами Программы являются:</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модернизация объектов коммунальной инфраструктуры;</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повышение эффективности управления объектами  коммунальной инфраструктуры;</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привлечение средств внебюджетных источников (в том  числе средств частных инвесторов и личных сре</w:t>
            </w:r>
            <w:proofErr w:type="gramStart"/>
            <w:r w:rsidRPr="00920467">
              <w:rPr>
                <w:rFonts w:ascii="т" w:eastAsia="Times New Roman" w:hAnsi="т" w:cs="Times New Roman"/>
                <w:sz w:val="28"/>
                <w:szCs w:val="28"/>
              </w:rPr>
              <w:t>дств гр</w:t>
            </w:r>
            <w:proofErr w:type="gramEnd"/>
            <w:r w:rsidRPr="00920467">
              <w:rPr>
                <w:rFonts w:ascii="т" w:eastAsia="Times New Roman" w:hAnsi="т" w:cs="Times New Roman"/>
                <w:sz w:val="28"/>
                <w:szCs w:val="28"/>
              </w:rPr>
              <w:t>аждан) для финансирования проектов модернизации</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объектов коммунальной инфраструктуры</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Сроки реализации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FC6605" w:rsidP="00D60826">
            <w:pPr>
              <w:spacing w:after="0" w:line="240" w:lineRule="auto"/>
              <w:jc w:val="center"/>
              <w:rPr>
                <w:rFonts w:ascii="т" w:eastAsia="Times New Roman" w:hAnsi="т" w:cs="Times New Roman"/>
                <w:sz w:val="28"/>
                <w:szCs w:val="28"/>
              </w:rPr>
            </w:pPr>
          </w:p>
          <w:p w:rsidR="00D60826" w:rsidRPr="00920467" w:rsidRDefault="00FC6605"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201</w:t>
            </w:r>
            <w:r w:rsidR="00764060">
              <w:rPr>
                <w:rFonts w:ascii="т" w:eastAsia="Times New Roman" w:hAnsi="т" w:cs="Times New Roman"/>
                <w:sz w:val="28"/>
                <w:szCs w:val="28"/>
              </w:rPr>
              <w:t>5</w:t>
            </w:r>
            <w:r w:rsidRPr="00920467">
              <w:rPr>
                <w:rFonts w:ascii="т" w:eastAsia="Times New Roman" w:hAnsi="т" w:cs="Times New Roman"/>
                <w:sz w:val="28"/>
                <w:szCs w:val="28"/>
              </w:rPr>
              <w:t xml:space="preserve"> - 20</w:t>
            </w:r>
            <w:r w:rsidR="00764060">
              <w:rPr>
                <w:rFonts w:ascii="т" w:eastAsia="Times New Roman" w:hAnsi="т" w:cs="Times New Roman"/>
                <w:sz w:val="28"/>
                <w:szCs w:val="28"/>
              </w:rPr>
              <w:t>20</w:t>
            </w:r>
            <w:r w:rsidR="00D60826" w:rsidRPr="00920467">
              <w:rPr>
                <w:rFonts w:ascii="т" w:eastAsia="Times New Roman" w:hAnsi="т" w:cs="Times New Roman"/>
                <w:sz w:val="28"/>
                <w:szCs w:val="28"/>
              </w:rPr>
              <w:t xml:space="preserve"> годы</w:t>
            </w:r>
          </w:p>
          <w:p w:rsidR="00FC6605" w:rsidRPr="00920467" w:rsidRDefault="00FC6605" w:rsidP="00D60826">
            <w:pPr>
              <w:spacing w:after="0" w:line="240" w:lineRule="auto"/>
              <w:jc w:val="center"/>
              <w:rPr>
                <w:rFonts w:ascii="т" w:eastAsia="Times New Roman" w:hAnsi="т" w:cs="Times New Roman"/>
                <w:sz w:val="28"/>
                <w:szCs w:val="28"/>
              </w:rPr>
            </w:pP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Объемы и источники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Финансирование Программы осуществляется за счет финансирования средств:</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федерального бюджета;</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w:t>
            </w:r>
            <w:r w:rsidR="00FC6605" w:rsidRPr="00920467">
              <w:rPr>
                <w:rFonts w:ascii="т" w:eastAsia="Times New Roman" w:hAnsi="т" w:cs="Times New Roman"/>
                <w:sz w:val="28"/>
                <w:szCs w:val="28"/>
              </w:rPr>
              <w:t>республиканского</w:t>
            </w:r>
            <w:r w:rsidRPr="00920467">
              <w:rPr>
                <w:rFonts w:ascii="т" w:eastAsia="Times New Roman" w:hAnsi="т" w:cs="Times New Roman"/>
                <w:sz w:val="28"/>
                <w:szCs w:val="28"/>
              </w:rPr>
              <w:t xml:space="preserve"> бюджета;</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бюджета </w:t>
            </w:r>
            <w:r w:rsidR="00FC6605"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сельского поселения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r w:rsidRPr="00920467">
              <w:rPr>
                <w:rFonts w:ascii="т" w:eastAsia="Times New Roman" w:hAnsi="т" w:cs="Times New Roman"/>
                <w:sz w:val="28"/>
                <w:szCs w:val="28"/>
              </w:rPr>
              <w:t>;</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средств организаций коммунального комплекса;</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средств внебюджетных источников</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Ожидаемые конечные результаты реализации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снижение уровня износа объектов коммунальной инфраструктуры;</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повышение качества предоставления коммунальных услуг;</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улучшение экологической ситуации </w:t>
            </w:r>
            <w:r w:rsidR="00FC6605" w:rsidRPr="00920467">
              <w:rPr>
                <w:rFonts w:ascii="т" w:eastAsia="Times New Roman" w:hAnsi="т" w:cs="Times New Roman"/>
                <w:sz w:val="28"/>
                <w:szCs w:val="28"/>
              </w:rPr>
              <w:t xml:space="preserve">  сельского п</w:t>
            </w:r>
            <w:r w:rsidRPr="00920467">
              <w:rPr>
                <w:rFonts w:ascii="т" w:eastAsia="Times New Roman" w:hAnsi="т" w:cs="Times New Roman"/>
                <w:sz w:val="28"/>
                <w:szCs w:val="28"/>
              </w:rPr>
              <w:t>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r w:rsidRPr="00920467">
              <w:rPr>
                <w:rFonts w:ascii="т" w:eastAsia="Times New Roman" w:hAnsi="т" w:cs="Times New Roman"/>
                <w:sz w:val="28"/>
                <w:szCs w:val="28"/>
              </w:rPr>
              <w:t>;</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привлечение внебюджетных сре</w:t>
            </w:r>
            <w:proofErr w:type="gramStart"/>
            <w:r w:rsidRPr="00920467">
              <w:rPr>
                <w:rFonts w:ascii="т" w:eastAsia="Times New Roman" w:hAnsi="т" w:cs="Times New Roman"/>
                <w:sz w:val="28"/>
                <w:szCs w:val="28"/>
              </w:rPr>
              <w:t>дств дл</w:t>
            </w:r>
            <w:proofErr w:type="gramEnd"/>
            <w:r w:rsidRPr="00920467">
              <w:rPr>
                <w:rFonts w:ascii="т" w:eastAsia="Times New Roman" w:hAnsi="т" w:cs="Times New Roman"/>
                <w:sz w:val="28"/>
                <w:szCs w:val="28"/>
              </w:rPr>
              <w:t>я финансирования проектов модернизации объектов коммунальной инфраструктуры.</w:t>
            </w:r>
          </w:p>
        </w:tc>
      </w:tr>
    </w:tbl>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1. Введение</w:t>
      </w:r>
    </w:p>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D60826" w:rsidRPr="00920467" w:rsidRDefault="00FC6605" w:rsidP="00FC6605">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proofErr w:type="gramStart"/>
      <w:r w:rsidR="00D60826" w:rsidRPr="00920467">
        <w:rPr>
          <w:rFonts w:ascii="т" w:eastAsia="Times New Roman" w:hAnsi="т" w:cs="Tahoma"/>
          <w:sz w:val="28"/>
          <w:szCs w:val="28"/>
        </w:rPr>
        <w:t xml:space="preserve">Программа комплексного развития системы коммунальной инфраструктуры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сельского поселения</w:t>
      </w:r>
      <w:r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 </w:t>
      </w:r>
      <w:r w:rsidRPr="00920467">
        <w:rPr>
          <w:rFonts w:ascii="т" w:eastAsia="Times New Roman" w:hAnsi="т" w:cs="Tahoma"/>
          <w:sz w:val="28"/>
          <w:szCs w:val="28"/>
        </w:rPr>
        <w:t xml:space="preserve"> на 2014 - 2018</w:t>
      </w:r>
      <w:r w:rsidR="00D60826" w:rsidRPr="00920467">
        <w:rPr>
          <w:rFonts w:ascii="т" w:eastAsia="Times New Roman" w:hAnsi="т" w:cs="Tahoma"/>
          <w:sz w:val="28"/>
          <w:szCs w:val="28"/>
        </w:rPr>
        <w:t xml:space="preserve"> годы является составной неотъемлемой частью федеральной целевой программы "Комплексная программа модернизации и реформирования жилищно-коммунального хозяйства на 2010 - 2020 годы», согласно распоряжения Правительства РФ от 02.02.2010 года № 102-р, которая предусматривает повышение качества предоставляемых коммунальных услуг для населения и создание условий, необходимых для</w:t>
      </w:r>
      <w:proofErr w:type="gramEnd"/>
      <w:r w:rsidR="00D60826" w:rsidRPr="00920467">
        <w:rPr>
          <w:rFonts w:ascii="т" w:eastAsia="Times New Roman" w:hAnsi="т" w:cs="Tahoma"/>
          <w:sz w:val="28"/>
          <w:szCs w:val="28"/>
        </w:rPr>
        <w:t xml:space="preserve"> привлечения организаций различных организационно-правовых форм к управлению объектами коммунальной инфраструктуры, а также средств внебюджетных источников для модернизации объектов коммунальной инфраструктуры.</w:t>
      </w:r>
    </w:p>
    <w:p w:rsidR="00D60826" w:rsidRPr="00920467" w:rsidRDefault="00FC6605" w:rsidP="00FC6605">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00D60826" w:rsidRPr="00920467">
        <w:rPr>
          <w:rFonts w:ascii="т" w:eastAsia="Times New Roman" w:hAnsi="т" w:cs="Tahoma"/>
          <w:sz w:val="28"/>
          <w:szCs w:val="28"/>
        </w:rPr>
        <w:t>ресурсоэнерго</w:t>
      </w:r>
      <w:proofErr w:type="spellEnd"/>
      <w:r w:rsidR="0045748F">
        <w:rPr>
          <w:rFonts w:ascii="т" w:eastAsia="Times New Roman" w:hAnsi="т" w:cs="Tahoma"/>
          <w:sz w:val="28"/>
          <w:szCs w:val="28"/>
        </w:rPr>
        <w:t xml:space="preserve"> </w:t>
      </w:r>
      <w:r w:rsidR="00D60826" w:rsidRPr="00920467">
        <w:rPr>
          <w:rFonts w:ascii="т" w:eastAsia="Times New Roman" w:hAnsi="т" w:cs="Tahoma"/>
          <w:sz w:val="28"/>
          <w:szCs w:val="28"/>
        </w:rPr>
        <w:t>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2. Содержание проблемы и основание необходимости ее решения</w:t>
      </w:r>
    </w:p>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D60826" w:rsidRPr="00920467" w:rsidRDefault="00FC6605"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На сегодняшний день система жилищно-коммунального хозяйства является крайне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D60826" w:rsidRPr="00920467" w:rsidRDefault="00FC6605"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Анализ эксплуатации систем теплоснабжения, водоснабжения, водоотведения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сельского поселения показал, что объекты коммунальной инфраструктуры имеют большой физический износ, на большинстве из них установлено малоэффективное оборудование, применяются устаревшие технологии, отсутствует химическая подготовка воды, отсутствует диспетчеризация. Имеют место большие потери: тепла при транспортировке теплоносителя и отсутствие </w:t>
      </w:r>
      <w:proofErr w:type="gramStart"/>
      <w:r w:rsidR="00D60826" w:rsidRPr="00920467">
        <w:rPr>
          <w:rFonts w:ascii="т" w:eastAsia="Times New Roman" w:hAnsi="т" w:cs="Tahoma"/>
          <w:sz w:val="28"/>
          <w:szCs w:val="28"/>
        </w:rPr>
        <w:t>контроля за</w:t>
      </w:r>
      <w:proofErr w:type="gramEnd"/>
      <w:r w:rsidR="00D60826" w:rsidRPr="00920467">
        <w:rPr>
          <w:rFonts w:ascii="т" w:eastAsia="Times New Roman" w:hAnsi="т" w:cs="Tahoma"/>
          <w:sz w:val="28"/>
          <w:szCs w:val="28"/>
        </w:rPr>
        <w:t xml:space="preserve"> его использованием потребителями и воды при ее транспортировке от водозабора до потребителя.</w:t>
      </w:r>
    </w:p>
    <w:p w:rsidR="00D60826" w:rsidRPr="00920467" w:rsidRDefault="00637F73"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За последние годы проведена работа по реконструкции котельной с.</w:t>
      </w:r>
      <w:r w:rsidR="00DE139C">
        <w:rPr>
          <w:rFonts w:ascii="т" w:eastAsia="Times New Roman" w:hAnsi="т" w:cs="Tahoma"/>
          <w:sz w:val="28"/>
          <w:szCs w:val="28"/>
        </w:rPr>
        <w:t xml:space="preserve"> Верхнеиткулово</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Администрацией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сельского поселения </w:t>
      </w:r>
      <w:r w:rsidRPr="00920467">
        <w:rPr>
          <w:rFonts w:ascii="т" w:eastAsia="Times New Roman" w:hAnsi="т" w:cs="Tahoma"/>
          <w:sz w:val="28"/>
          <w:szCs w:val="28"/>
        </w:rPr>
        <w:t xml:space="preserve"> </w:t>
      </w:r>
      <w:r w:rsidR="00DE139C" w:rsidRPr="00DE139C">
        <w:rPr>
          <w:rFonts w:ascii="т" w:eastAsia="Times New Roman" w:hAnsi="т" w:cs="Times New Roman"/>
          <w:sz w:val="28"/>
          <w:szCs w:val="28"/>
        </w:rPr>
        <w:t>Иткуловский</w:t>
      </w:r>
      <w:r w:rsidR="00DE139C"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сельсовет  муниципального района Ишимбайский район Республики Башкортостан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ежегодно утверждались и выполнялись неотложные мероприятия по подготовке объектов коммунальной сферы к отопительным сезонам.</w:t>
      </w:r>
    </w:p>
    <w:p w:rsidR="00D60826" w:rsidRPr="00920467" w:rsidRDefault="00637F73"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Несмотря на проводимую работу, требуются: реконструкция тепловых сетей, сетей водоснабжения и водоотведения </w:t>
      </w:r>
      <w:proofErr w:type="gramStart"/>
      <w:r w:rsidR="00D60826" w:rsidRPr="00920467">
        <w:rPr>
          <w:rFonts w:ascii="т" w:eastAsia="Times New Roman" w:hAnsi="т" w:cs="Tahoma"/>
          <w:sz w:val="28"/>
          <w:szCs w:val="28"/>
        </w:rPr>
        <w:t>в</w:t>
      </w:r>
      <w:proofErr w:type="gramEnd"/>
      <w:r w:rsidR="00D60826" w:rsidRPr="00920467">
        <w:rPr>
          <w:rFonts w:ascii="т" w:eastAsia="Times New Roman" w:hAnsi="т" w:cs="Tahoma"/>
          <w:sz w:val="28"/>
          <w:szCs w:val="28"/>
        </w:rPr>
        <w:t xml:space="preserve"> с.</w:t>
      </w:r>
      <w:r w:rsidR="00DE139C">
        <w:rPr>
          <w:rFonts w:ascii="т" w:eastAsia="Times New Roman" w:hAnsi="т" w:cs="Tahoma"/>
          <w:sz w:val="28"/>
          <w:szCs w:val="28"/>
        </w:rPr>
        <w:t xml:space="preserve"> Верхнеиткулово</w:t>
      </w:r>
      <w:r w:rsidR="00D60826" w:rsidRPr="00920467">
        <w:rPr>
          <w:rFonts w:ascii="т" w:eastAsia="Times New Roman" w:hAnsi="т" w:cs="Tahoma"/>
          <w:sz w:val="28"/>
          <w:szCs w:val="28"/>
        </w:rPr>
        <w:t>:</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а) требуется реконструкция </w:t>
      </w:r>
      <w:proofErr w:type="spellStart"/>
      <w:r w:rsidRPr="00920467">
        <w:rPr>
          <w:rFonts w:ascii="т" w:eastAsia="Times New Roman" w:hAnsi="т" w:cs="Tahoma"/>
          <w:sz w:val="28"/>
          <w:szCs w:val="28"/>
        </w:rPr>
        <w:t>водозобора</w:t>
      </w:r>
      <w:proofErr w:type="spellEnd"/>
      <w:r w:rsidRPr="00920467">
        <w:rPr>
          <w:rFonts w:ascii="т" w:eastAsia="Times New Roman" w:hAnsi="т" w:cs="Tahoma"/>
          <w:sz w:val="28"/>
          <w:szCs w:val="28"/>
        </w:rPr>
        <w:t xml:space="preserve"> с.</w:t>
      </w:r>
      <w:r w:rsidR="00DE139C">
        <w:rPr>
          <w:rFonts w:ascii="т" w:eastAsia="Times New Roman" w:hAnsi="т" w:cs="Tahoma"/>
          <w:sz w:val="28"/>
          <w:szCs w:val="28"/>
        </w:rPr>
        <w:t xml:space="preserve"> Верхнеиткулово</w:t>
      </w:r>
      <w:r w:rsidRPr="00920467">
        <w:rPr>
          <w:rFonts w:ascii="т" w:eastAsia="Times New Roman" w:hAnsi="т" w:cs="Tahoma"/>
          <w:sz w:val="28"/>
          <w:szCs w:val="28"/>
        </w:rPr>
        <w:t>;</w:t>
      </w:r>
    </w:p>
    <w:p w:rsidR="00D60826" w:rsidRPr="00480F51"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lastRenderedPageBreak/>
        <w:t>б</w:t>
      </w:r>
      <w:r w:rsidRPr="00480F51">
        <w:rPr>
          <w:rFonts w:ascii="т" w:eastAsia="Times New Roman" w:hAnsi="т" w:cs="Tahoma"/>
          <w:sz w:val="28"/>
          <w:szCs w:val="28"/>
        </w:rPr>
        <w:t>)</w:t>
      </w:r>
      <w:r w:rsidR="00DE139C" w:rsidRPr="00480F51">
        <w:rPr>
          <w:rFonts w:ascii="т" w:eastAsia="Times New Roman" w:hAnsi="т" w:cs="Tahoma"/>
          <w:sz w:val="28"/>
          <w:szCs w:val="28"/>
        </w:rPr>
        <w:t xml:space="preserve"> </w:t>
      </w:r>
      <w:r w:rsidRPr="00480F51">
        <w:rPr>
          <w:rFonts w:ascii="т" w:eastAsia="Times New Roman" w:hAnsi="т" w:cs="Tahoma"/>
          <w:sz w:val="28"/>
          <w:szCs w:val="28"/>
        </w:rPr>
        <w:t>необходимо в ближайшее время произвести реконструкцию существующих канализационных насосных станций и напорных коллекторов, данное хозяйство практически находится в аварийном состоянии.</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 xml:space="preserve">Невысокая собираемость платежей с населения и прочих потребителей за жилищно-коммунальные услуги привела к тому, что системы жизнеобеспечения </w:t>
      </w:r>
      <w:r w:rsidRPr="00480F51">
        <w:rPr>
          <w:rFonts w:ascii="т" w:eastAsia="Times New Roman" w:hAnsi="т" w:cs="Tahoma"/>
          <w:sz w:val="28"/>
          <w:szCs w:val="28"/>
        </w:rPr>
        <w:t xml:space="preserve"> </w:t>
      </w:r>
      <w:r w:rsidR="00D60826" w:rsidRPr="00480F51">
        <w:rPr>
          <w:rFonts w:ascii="т" w:eastAsia="Times New Roman" w:hAnsi="т" w:cs="Tahoma"/>
          <w:sz w:val="28"/>
          <w:szCs w:val="28"/>
        </w:rPr>
        <w:t xml:space="preserve"> сельского поселения</w:t>
      </w:r>
      <w:r w:rsidRPr="00480F51">
        <w:rPr>
          <w:rFonts w:ascii="т" w:eastAsia="Times New Roman" w:hAnsi="т" w:cs="Times New Roman"/>
          <w:sz w:val="28"/>
          <w:szCs w:val="28"/>
        </w:rPr>
        <w:t xml:space="preserve"> </w:t>
      </w:r>
      <w:r w:rsidR="00DE139C" w:rsidRPr="00480F51">
        <w:rPr>
          <w:rFonts w:ascii="т" w:eastAsia="Times New Roman" w:hAnsi="т" w:cs="Times New Roman"/>
          <w:sz w:val="28"/>
          <w:szCs w:val="28"/>
        </w:rPr>
        <w:t>Иткул</w:t>
      </w:r>
      <w:r w:rsidRPr="00480F51">
        <w:rPr>
          <w:rFonts w:ascii="т" w:eastAsia="Times New Roman" w:hAnsi="т" w:cs="Times New Roman"/>
          <w:sz w:val="28"/>
          <w:szCs w:val="28"/>
        </w:rPr>
        <w:t>овский сельсовет  муниципального района Ишимбайский район Республики Башкортостан</w:t>
      </w:r>
      <w:r w:rsidR="00D60826" w:rsidRPr="00480F51">
        <w:rPr>
          <w:rFonts w:ascii="т" w:eastAsia="Times New Roman" w:hAnsi="т" w:cs="Tahoma"/>
          <w:sz w:val="28"/>
          <w:szCs w:val="28"/>
        </w:rPr>
        <w:t>, такие как водоснабжение, водоотведение, теплоснабжение находятся в неудовлетворительном состоянии. В настоящее время средний уровен</w:t>
      </w:r>
      <w:r w:rsidRPr="00480F51">
        <w:rPr>
          <w:rFonts w:ascii="т" w:eastAsia="Times New Roman" w:hAnsi="т" w:cs="Tahoma"/>
          <w:sz w:val="28"/>
          <w:szCs w:val="28"/>
        </w:rPr>
        <w:t>ь износа водопроводных сетей – 1</w:t>
      </w:r>
      <w:r w:rsidR="00D60826" w:rsidRPr="00480F51">
        <w:rPr>
          <w:rFonts w:ascii="т" w:eastAsia="Times New Roman" w:hAnsi="т" w:cs="Tahoma"/>
          <w:sz w:val="28"/>
          <w:szCs w:val="28"/>
        </w:rPr>
        <w:t>0</w:t>
      </w:r>
      <w:r w:rsidR="0072790D" w:rsidRPr="00480F51">
        <w:rPr>
          <w:rFonts w:ascii="т" w:eastAsia="Times New Roman" w:hAnsi="т" w:cs="Tahoma"/>
          <w:sz w:val="28"/>
          <w:szCs w:val="28"/>
        </w:rPr>
        <w:t>0</w:t>
      </w:r>
      <w:r w:rsidR="00D60826" w:rsidRPr="00480F51">
        <w:rPr>
          <w:rFonts w:ascii="т" w:eastAsia="Times New Roman" w:hAnsi="т" w:cs="Tahoma"/>
          <w:sz w:val="28"/>
          <w:szCs w:val="28"/>
        </w:rPr>
        <w:t xml:space="preserve"> %, </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Следствием износа и технологической отсталости объектов инфраструктуры является низкое предоставление коммунальных услуг, не соответствующее запросам потребителей.</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Также 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Неэффективное использование природных ресурсов выражается в высоких потерях воды, тепловой энергии в процессе транспортировки ресурсов до потребителей. Вследствие износа объектов коммунальной инфраструктуры суммарные потери в тепловых сетях достигают 45 % произведенной тепловой энергии. Потери, связанные с утечкой теплоносителя из-за коррозии труб, составляет 30 – 35 %.</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Утечки и неучтенный расход поданной в сеть воды при транспортировке в си</w:t>
      </w:r>
      <w:r w:rsidRPr="00480F51">
        <w:rPr>
          <w:rFonts w:ascii="т" w:eastAsia="Times New Roman" w:hAnsi="т" w:cs="Tahoma"/>
          <w:sz w:val="28"/>
          <w:szCs w:val="28"/>
        </w:rPr>
        <w:t>стемах водоснабжения достигает 2</w:t>
      </w:r>
      <w:r w:rsidR="00D60826" w:rsidRPr="00480F51">
        <w:rPr>
          <w:rFonts w:ascii="т" w:eastAsia="Times New Roman" w:hAnsi="т" w:cs="Tahoma"/>
          <w:sz w:val="28"/>
          <w:szCs w:val="28"/>
        </w:rPr>
        <w:t>0 % поданной в сеть воды.</w:t>
      </w:r>
    </w:p>
    <w:p w:rsidR="00D60826" w:rsidRPr="00920467"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042656" w:rsidRPr="00480F51">
        <w:rPr>
          <w:rFonts w:ascii="т" w:eastAsia="Times New Roman" w:hAnsi="т" w:cs="Tahoma"/>
          <w:sz w:val="28"/>
          <w:szCs w:val="28"/>
        </w:rPr>
        <w:t>С</w:t>
      </w:r>
      <w:r w:rsidR="00D60826" w:rsidRPr="00480F51">
        <w:rPr>
          <w:rFonts w:ascii="т" w:eastAsia="Times New Roman" w:hAnsi="т" w:cs="Tahoma"/>
          <w:sz w:val="28"/>
          <w:szCs w:val="28"/>
        </w:rPr>
        <w:t>тоимость коммунальных услуг для</w:t>
      </w:r>
      <w:r w:rsidR="00D60826" w:rsidRPr="00920467">
        <w:rPr>
          <w:rFonts w:ascii="т" w:eastAsia="Times New Roman" w:hAnsi="т" w:cs="Tahoma"/>
          <w:sz w:val="28"/>
          <w:szCs w:val="28"/>
        </w:rPr>
        <w:t xml:space="preserve"> населения в последние годы значительно возросла. Действующий в большинстве случаев затратный метод формирования тарифов на услуги теплоснабжения, водоотведения и водоснабжения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w:t>
      </w:r>
    </w:p>
    <w:p w:rsidR="00D60826"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Модернизация объектов коммунальной инфраструктуры позволит:</w:t>
      </w:r>
    </w:p>
    <w:p w:rsidR="00700396" w:rsidRPr="00920467" w:rsidRDefault="00700396" w:rsidP="00F0607B">
      <w:pPr>
        <w:shd w:val="clear" w:color="auto" w:fill="FFFFFF"/>
        <w:spacing w:after="0" w:line="240" w:lineRule="auto"/>
        <w:jc w:val="both"/>
        <w:rPr>
          <w:rFonts w:ascii="т" w:eastAsia="Times New Roman" w:hAnsi="т" w:cs="Tahoma"/>
          <w:sz w:val="28"/>
          <w:szCs w:val="28"/>
        </w:rPr>
      </w:pP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lastRenderedPageBreak/>
        <w:t xml:space="preserve">- обеспечить более комфортные условия проживания населения </w:t>
      </w:r>
      <w:r w:rsidR="00042656" w:rsidRPr="00920467">
        <w:rPr>
          <w:rFonts w:ascii="т" w:eastAsia="Times New Roman" w:hAnsi="т" w:cs="Tahoma"/>
          <w:sz w:val="28"/>
          <w:szCs w:val="28"/>
        </w:rPr>
        <w:t xml:space="preserve"> </w:t>
      </w:r>
      <w:r w:rsidRPr="00920467">
        <w:rPr>
          <w:rFonts w:ascii="т" w:eastAsia="Times New Roman" w:hAnsi="т" w:cs="Tahoma"/>
          <w:sz w:val="28"/>
          <w:szCs w:val="28"/>
        </w:rPr>
        <w:t xml:space="preserve"> сельского поселения </w:t>
      </w:r>
      <w:r w:rsidR="00042656" w:rsidRPr="00920467">
        <w:rPr>
          <w:rFonts w:ascii="т" w:eastAsia="Times New Roman" w:hAnsi="т" w:cs="Tahoma"/>
          <w:sz w:val="28"/>
          <w:szCs w:val="28"/>
        </w:rPr>
        <w:t xml:space="preserve">   </w:t>
      </w:r>
      <w:r w:rsidR="0072790D" w:rsidRPr="00DE139C">
        <w:rPr>
          <w:rFonts w:ascii="т" w:eastAsia="Times New Roman" w:hAnsi="т" w:cs="Times New Roman"/>
          <w:sz w:val="28"/>
          <w:szCs w:val="28"/>
        </w:rPr>
        <w:t>Иткуловский</w:t>
      </w:r>
      <w:r w:rsidR="00042656"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r w:rsidR="00042656" w:rsidRPr="00920467">
        <w:rPr>
          <w:rFonts w:ascii="т" w:eastAsia="Times New Roman" w:hAnsi="т" w:cs="Tahoma"/>
          <w:sz w:val="28"/>
          <w:szCs w:val="28"/>
        </w:rPr>
        <w:t xml:space="preserve"> </w:t>
      </w:r>
      <w:r w:rsidRPr="00920467">
        <w:rPr>
          <w:rFonts w:ascii="т" w:eastAsia="Times New Roman" w:hAnsi="т" w:cs="Tahoma"/>
          <w:sz w:val="28"/>
          <w:szCs w:val="28"/>
        </w:rPr>
        <w:t>путем повышения качества предоставления коммунальных услуг;</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уменьшить объемы ветхого и аварийного жилого фонда;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снизить потребление энергетических ресурсов в результате снижения потерь в процессе доставки энергоресурсов потребителям;</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обеспечить более рациональное использование водных ресурсов;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улучшить экологическое состояние на территории </w:t>
      </w:r>
      <w:r w:rsidR="00042656" w:rsidRPr="00920467">
        <w:rPr>
          <w:rFonts w:ascii="т" w:eastAsia="Times New Roman" w:hAnsi="т" w:cs="Tahoma"/>
          <w:sz w:val="28"/>
          <w:szCs w:val="28"/>
        </w:rPr>
        <w:t xml:space="preserve"> </w:t>
      </w:r>
      <w:r w:rsidRPr="00920467">
        <w:rPr>
          <w:rFonts w:ascii="т" w:eastAsia="Times New Roman" w:hAnsi="т" w:cs="Tahoma"/>
          <w:sz w:val="28"/>
          <w:szCs w:val="28"/>
        </w:rPr>
        <w:t xml:space="preserve"> сельского поселения</w:t>
      </w:r>
      <w:r w:rsidR="00042656" w:rsidRPr="00920467">
        <w:rPr>
          <w:rFonts w:ascii="т" w:eastAsia="Times New Roman" w:hAnsi="т" w:cs="Times New Roman"/>
          <w:sz w:val="28"/>
          <w:szCs w:val="28"/>
        </w:rPr>
        <w:t xml:space="preserve"> </w:t>
      </w:r>
      <w:r w:rsidR="0072790D" w:rsidRPr="00DE139C">
        <w:rPr>
          <w:rFonts w:ascii="т" w:eastAsia="Times New Roman" w:hAnsi="т" w:cs="Times New Roman"/>
          <w:sz w:val="28"/>
          <w:szCs w:val="28"/>
        </w:rPr>
        <w:t>Иткуловский</w:t>
      </w:r>
      <w:r w:rsidR="0072790D" w:rsidRPr="00920467">
        <w:rPr>
          <w:rFonts w:ascii="т" w:eastAsia="Times New Roman" w:hAnsi="т" w:cs="Times New Roman"/>
          <w:sz w:val="28"/>
          <w:szCs w:val="28"/>
        </w:rPr>
        <w:t xml:space="preserve"> </w:t>
      </w:r>
      <w:r w:rsidR="00042656" w:rsidRPr="00920467">
        <w:rPr>
          <w:rFonts w:ascii="т" w:eastAsia="Times New Roman" w:hAnsi="т" w:cs="Times New Roman"/>
          <w:sz w:val="28"/>
          <w:szCs w:val="28"/>
        </w:rPr>
        <w:t>сельсовет  муниципального района Ишимбайский район Республики Башкортостан</w:t>
      </w:r>
      <w:r w:rsidRPr="00920467">
        <w:rPr>
          <w:rFonts w:ascii="т" w:eastAsia="Times New Roman" w:hAnsi="т" w:cs="Tahoma"/>
          <w:sz w:val="28"/>
          <w:szCs w:val="28"/>
        </w:rPr>
        <w:t>.</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Решить проблему повышения качества предоставления коммунальных услуг, улучшения экологической ситуации на территории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сельского поселения</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w:t>
      </w:r>
      <w:r w:rsidRPr="00920467">
        <w:rPr>
          <w:rFonts w:ascii="т" w:eastAsia="Times New Roman" w:hAnsi="т" w:cs="Times New Roman"/>
          <w:sz w:val="28"/>
          <w:szCs w:val="28"/>
        </w:rPr>
        <w:t>Петровский сельсовет  муниципального района Ишимбайский район Республики Башкортостан</w:t>
      </w:r>
      <w:r w:rsidRPr="00920467">
        <w:rPr>
          <w:rFonts w:ascii="т" w:eastAsia="Times New Roman" w:hAnsi="т" w:cs="Tahoma"/>
          <w:sz w:val="28"/>
          <w:szCs w:val="28"/>
        </w:rPr>
        <w:t xml:space="preserve">  </w:t>
      </w:r>
      <w:r w:rsidR="00D60826" w:rsidRPr="00920467">
        <w:rPr>
          <w:rFonts w:ascii="т" w:eastAsia="Times New Roman" w:hAnsi="т" w:cs="Tahoma"/>
          <w:sz w:val="28"/>
          <w:szCs w:val="28"/>
        </w:rPr>
        <w:t>возможно только путем объединения усилий всех органов власти и привлечения средств внебюджетных источников.</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Поэтому одной из основных задач является формирование условий, обеспечивающих привлечение средств внебюджетных источников для модернизации объектов коммунальной инфраструктуры. </w:t>
      </w:r>
    </w:p>
    <w:p w:rsidR="0045748F" w:rsidRDefault="0045748F" w:rsidP="00F0607B">
      <w:pPr>
        <w:shd w:val="clear" w:color="auto" w:fill="FFFFFF"/>
        <w:spacing w:after="0" w:line="240" w:lineRule="auto"/>
        <w:jc w:val="center"/>
        <w:rPr>
          <w:rFonts w:ascii="т" w:eastAsia="Times New Roman" w:hAnsi="т" w:cs="Tahoma"/>
          <w:b/>
          <w:bCs/>
          <w:sz w:val="28"/>
          <w:szCs w:val="28"/>
        </w:rPr>
      </w:pPr>
    </w:p>
    <w:p w:rsidR="0045748F" w:rsidRDefault="00D60826" w:rsidP="00F0607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 xml:space="preserve">Эффективность и социально-экономические последствия </w:t>
      </w:r>
    </w:p>
    <w:p w:rsidR="00D60826" w:rsidRPr="00920467" w:rsidRDefault="00D60826" w:rsidP="00F0607B">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реализации Программы</w:t>
      </w:r>
    </w:p>
    <w:p w:rsidR="0045748F"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Успешная реализация данной</w:t>
      </w:r>
      <w:r w:rsidR="0072790D">
        <w:rPr>
          <w:rFonts w:ascii="т" w:eastAsia="Times New Roman" w:hAnsi="т" w:cs="Tahoma"/>
          <w:sz w:val="28"/>
          <w:szCs w:val="28"/>
        </w:rPr>
        <w:t xml:space="preserve"> </w:t>
      </w:r>
      <w:r w:rsidRPr="00920467">
        <w:rPr>
          <w:rFonts w:ascii="т" w:eastAsia="Times New Roman" w:hAnsi="т" w:cs="Tahoma"/>
          <w:sz w:val="28"/>
          <w:szCs w:val="28"/>
        </w:rPr>
        <w:t xml:space="preserve"> Программы позволит:</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решить стратегическую задачу привлечения частных инвестиций для модернизации и развития жилищно-коммунального комплекса;</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улучшить качество 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повысить эффективность работы организаций коммунального комплекса и снизить затраты на предоставление коммунальных услуг;</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повысить хозяйственную самостоятельность организаций коммунального хозяйства и их ответственность за качество обслуживания потребителей;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обеспечить эффективное сочетание хозяйственной самостоятельности конкурирующих предприятий, развитие предпринимательской активности и защиту интересов потребителей;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создать </w:t>
      </w:r>
      <w:proofErr w:type="gramStart"/>
      <w:r w:rsidRPr="00920467">
        <w:rPr>
          <w:rFonts w:ascii="т" w:eastAsia="Times New Roman" w:hAnsi="т" w:cs="Tahoma"/>
          <w:sz w:val="28"/>
          <w:szCs w:val="28"/>
        </w:rPr>
        <w:t>экономический механизм</w:t>
      </w:r>
      <w:proofErr w:type="gramEnd"/>
      <w:r w:rsidRPr="00920467">
        <w:rPr>
          <w:rFonts w:ascii="т" w:eastAsia="Times New Roman" w:hAnsi="т" w:cs="Tahoma"/>
          <w:sz w:val="28"/>
          <w:szCs w:val="28"/>
        </w:rPr>
        <w:t>,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 сокращение потребности в бюджетных субсидиях на развитие мощностей организаций коммунального комплекса;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разработать проекты инвестиционных программ организаций коммунального комплекса с расчетом финансовых потребностей.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Реализация разработанной Программы - экономическая основа снижения издержек на производство услуг при реформировании </w:t>
      </w:r>
      <w:r w:rsidR="00042656" w:rsidRPr="00920467">
        <w:rPr>
          <w:rFonts w:ascii="т" w:eastAsia="Times New Roman" w:hAnsi="т" w:cs="Tahoma"/>
          <w:sz w:val="28"/>
          <w:szCs w:val="28"/>
        </w:rPr>
        <w:t>жилищно-коммунального хозяйства;</w:t>
      </w:r>
    </w:p>
    <w:p w:rsidR="0004265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lastRenderedPageBreak/>
        <w:t xml:space="preserve">-  обеспечить  оказание коммунальных услуг  новому           после расширения населенных пунктов </w:t>
      </w:r>
    </w:p>
    <w:p w:rsidR="00D60826" w:rsidRPr="00920467" w:rsidRDefault="00D60826" w:rsidP="00F0607B">
      <w:pPr>
        <w:shd w:val="clear" w:color="auto" w:fill="FFFFFF"/>
        <w:spacing w:after="0" w:line="240" w:lineRule="auto"/>
        <w:jc w:val="both"/>
        <w:rPr>
          <w:rFonts w:ascii="т" w:eastAsia="Times New Roman" w:hAnsi="т" w:cs="Tahoma"/>
          <w:sz w:val="28"/>
          <w:szCs w:val="28"/>
        </w:rPr>
      </w:pPr>
    </w:p>
    <w:p w:rsidR="0045748F" w:rsidRDefault="00D60826" w:rsidP="0045748F">
      <w:pPr>
        <w:shd w:val="clear" w:color="auto" w:fill="FFFFFF"/>
        <w:spacing w:after="0" w:line="360" w:lineRule="auto"/>
        <w:jc w:val="center"/>
        <w:rPr>
          <w:rFonts w:ascii="т" w:eastAsia="Times New Roman" w:hAnsi="т" w:cs="Tahoma"/>
          <w:b/>
          <w:bCs/>
          <w:sz w:val="28"/>
          <w:szCs w:val="28"/>
        </w:rPr>
      </w:pPr>
      <w:r w:rsidRPr="00920467">
        <w:rPr>
          <w:rFonts w:ascii="т" w:eastAsia="Times New Roman" w:hAnsi="т" w:cs="Tahoma"/>
          <w:b/>
          <w:bCs/>
          <w:sz w:val="28"/>
          <w:szCs w:val="28"/>
        </w:rPr>
        <w:t xml:space="preserve">Характеристика коммунальной инфраструктуры </w:t>
      </w:r>
      <w:r w:rsidR="00042656" w:rsidRPr="00920467">
        <w:rPr>
          <w:rFonts w:ascii="т" w:eastAsia="Times New Roman" w:hAnsi="т" w:cs="Tahoma"/>
          <w:b/>
          <w:bCs/>
          <w:sz w:val="28"/>
          <w:szCs w:val="28"/>
        </w:rPr>
        <w:t xml:space="preserve"> </w:t>
      </w:r>
    </w:p>
    <w:p w:rsidR="00D60826" w:rsidRPr="00920467" w:rsidRDefault="00D60826" w:rsidP="0045748F">
      <w:pPr>
        <w:shd w:val="clear" w:color="auto" w:fill="FFFFFF"/>
        <w:spacing w:after="0" w:line="360" w:lineRule="auto"/>
        <w:jc w:val="center"/>
        <w:rPr>
          <w:rFonts w:ascii="т" w:eastAsia="Times New Roman" w:hAnsi="т" w:cs="Tahoma"/>
          <w:sz w:val="28"/>
          <w:szCs w:val="28"/>
        </w:rPr>
      </w:pPr>
      <w:r w:rsidRPr="00920467">
        <w:rPr>
          <w:rFonts w:ascii="т" w:eastAsia="Times New Roman" w:hAnsi="т" w:cs="Tahoma"/>
          <w:b/>
          <w:bCs/>
          <w:sz w:val="28"/>
          <w:szCs w:val="28"/>
        </w:rPr>
        <w:t>сельского поселения</w:t>
      </w:r>
      <w:r w:rsidR="00042656" w:rsidRPr="00920467">
        <w:rPr>
          <w:rFonts w:ascii="т" w:eastAsia="Times New Roman" w:hAnsi="т" w:cs="Times New Roman"/>
          <w:sz w:val="28"/>
          <w:szCs w:val="28"/>
        </w:rPr>
        <w:t xml:space="preserve"> </w:t>
      </w:r>
      <w:r w:rsidR="0072790D" w:rsidRPr="0072790D">
        <w:rPr>
          <w:rFonts w:ascii="т" w:eastAsia="Times New Roman" w:hAnsi="т" w:cs="Times New Roman"/>
          <w:b/>
          <w:sz w:val="28"/>
          <w:szCs w:val="28"/>
        </w:rPr>
        <w:t>Иткуло</w:t>
      </w:r>
      <w:r w:rsidR="00042656" w:rsidRPr="00920467">
        <w:rPr>
          <w:rFonts w:ascii="т" w:eastAsia="Times New Roman" w:hAnsi="т" w:cs="Times New Roman"/>
          <w:b/>
          <w:sz w:val="28"/>
          <w:szCs w:val="28"/>
        </w:rPr>
        <w:t>вский сельсовет  муниципального района Ишимбайский район Республики Башкортостан</w:t>
      </w:r>
    </w:p>
    <w:p w:rsidR="0045748F" w:rsidRDefault="005013BE" w:rsidP="0045748F">
      <w:pPr>
        <w:pStyle w:val="a3"/>
        <w:tabs>
          <w:tab w:val="num" w:pos="700"/>
        </w:tabs>
        <w:spacing w:before="360" w:beforeAutospacing="0" w:after="240" w:afterAutospacing="0"/>
        <w:ind w:left="284" w:right="34" w:firstLine="425"/>
        <w:jc w:val="both"/>
        <w:rPr>
          <w:rFonts w:ascii="т" w:hAnsi="т"/>
          <w:b/>
          <w:sz w:val="28"/>
          <w:szCs w:val="28"/>
        </w:rPr>
      </w:pPr>
      <w:r>
        <w:rPr>
          <w:rFonts w:ascii="т" w:hAnsi="т"/>
          <w:b/>
          <w:sz w:val="28"/>
          <w:szCs w:val="28"/>
        </w:rPr>
        <w:t>1</w:t>
      </w:r>
      <w:r w:rsidRPr="005013BE">
        <w:rPr>
          <w:rFonts w:ascii="т" w:hAnsi="т"/>
          <w:b/>
          <w:sz w:val="28"/>
          <w:szCs w:val="28"/>
        </w:rPr>
        <w:t>. Водоснабжение</w:t>
      </w:r>
    </w:p>
    <w:p w:rsidR="005013BE" w:rsidRPr="005013BE" w:rsidRDefault="005013BE" w:rsidP="0045748F">
      <w:pPr>
        <w:pStyle w:val="a3"/>
        <w:tabs>
          <w:tab w:val="num" w:pos="700"/>
        </w:tabs>
        <w:spacing w:before="360" w:beforeAutospacing="0" w:after="240" w:afterAutospacing="0" w:line="360" w:lineRule="auto"/>
        <w:ind w:left="284" w:right="34" w:firstLine="425"/>
        <w:jc w:val="both"/>
        <w:rPr>
          <w:rFonts w:ascii="т" w:hAnsi="т" w:cs="Arial"/>
          <w:sz w:val="28"/>
          <w:szCs w:val="28"/>
        </w:rPr>
      </w:pPr>
      <w:r w:rsidRPr="005013BE">
        <w:rPr>
          <w:rFonts w:ascii="т" w:hAnsi="т" w:cs="Arial"/>
          <w:sz w:val="28"/>
          <w:szCs w:val="28"/>
        </w:rPr>
        <w:t xml:space="preserve">Источниками перспективного хозяйственно-питьевого водоснабжения населённых пунктов Иткуловского сельсовета являются водозаборные скважины централизованного водоснабжения и индивидуальные скважины. Сети централизованного водоснабжения имеются только </w:t>
      </w:r>
      <w:proofErr w:type="gramStart"/>
      <w:r w:rsidRPr="005013BE">
        <w:rPr>
          <w:rFonts w:ascii="т" w:hAnsi="т" w:cs="Arial"/>
          <w:sz w:val="28"/>
          <w:szCs w:val="28"/>
        </w:rPr>
        <w:t>в</w:t>
      </w:r>
      <w:proofErr w:type="gramEnd"/>
      <w:r w:rsidRPr="005013BE">
        <w:rPr>
          <w:rFonts w:ascii="т" w:hAnsi="т" w:cs="Arial"/>
          <w:sz w:val="28"/>
          <w:szCs w:val="28"/>
        </w:rPr>
        <w:t xml:space="preserve"> с. Верхнеиткулово </w:t>
      </w:r>
      <w:proofErr w:type="gramStart"/>
      <w:r w:rsidRPr="005013BE">
        <w:rPr>
          <w:rFonts w:ascii="т" w:hAnsi="т" w:cs="Arial"/>
          <w:sz w:val="28"/>
          <w:szCs w:val="28"/>
        </w:rPr>
        <w:t>протяжённостью</w:t>
      </w:r>
      <w:proofErr w:type="gramEnd"/>
      <w:r w:rsidRPr="005013BE">
        <w:rPr>
          <w:rFonts w:ascii="т" w:hAnsi="т" w:cs="Arial"/>
          <w:sz w:val="28"/>
          <w:szCs w:val="28"/>
        </w:rPr>
        <w:t xml:space="preserve"> 3,9 км, диаметром 100 мм и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1,6 км, диаметром также 100 мм. </w:t>
      </w:r>
    </w:p>
    <w:p w:rsidR="005013BE" w:rsidRPr="005013BE" w:rsidRDefault="005013BE" w:rsidP="0045748F">
      <w:pPr>
        <w:tabs>
          <w:tab w:val="left" w:pos="10200"/>
        </w:tabs>
        <w:spacing w:before="120" w:line="360" w:lineRule="auto"/>
        <w:ind w:left="284" w:firstLine="425"/>
        <w:jc w:val="both"/>
        <w:rPr>
          <w:rFonts w:ascii="т" w:hAnsi="т" w:cs="Arial"/>
          <w:sz w:val="28"/>
          <w:szCs w:val="28"/>
        </w:rPr>
      </w:pPr>
      <w:r w:rsidRPr="005013BE">
        <w:rPr>
          <w:rFonts w:ascii="т" w:hAnsi="т" w:cs="Arial"/>
          <w:sz w:val="28"/>
          <w:szCs w:val="28"/>
        </w:rPr>
        <w:t>Укрупнённые расчеты перспективного водопотребления проектируемых населённых пунктов приведены в таблице № 27. Существующие и перспективные схемы водопроводных сетей населённых пунктов выполнены ООО "Строительное предприятие" (</w:t>
      </w:r>
      <w:proofErr w:type="gramStart"/>
      <w:r w:rsidRPr="005013BE">
        <w:rPr>
          <w:rFonts w:ascii="т" w:hAnsi="т" w:cs="Arial"/>
          <w:sz w:val="28"/>
          <w:szCs w:val="28"/>
        </w:rPr>
        <w:t>г</w:t>
      </w:r>
      <w:proofErr w:type="gramEnd"/>
      <w:r w:rsidRPr="005013BE">
        <w:rPr>
          <w:rFonts w:ascii="т" w:hAnsi="т" w:cs="Arial"/>
          <w:sz w:val="28"/>
          <w:szCs w:val="28"/>
        </w:rPr>
        <w:t>. Уфа) в 2013-14 г. по отдельному договору № 160/1-</w:t>
      </w:r>
      <w:r w:rsidRPr="005013BE">
        <w:rPr>
          <w:rFonts w:ascii="т" w:hAnsi="т" w:cs="Arial"/>
          <w:sz w:val="28"/>
          <w:szCs w:val="28"/>
          <w:lang w:val="en-US"/>
        </w:rPr>
        <w:t>II</w:t>
      </w:r>
      <w:r w:rsidRPr="005013BE">
        <w:rPr>
          <w:rFonts w:ascii="т" w:hAnsi="т" w:cs="Arial"/>
          <w:sz w:val="28"/>
          <w:szCs w:val="28"/>
        </w:rPr>
        <w:t>-</w:t>
      </w:r>
      <w:r w:rsidRPr="005013BE">
        <w:rPr>
          <w:rFonts w:ascii="т" w:hAnsi="т" w:cs="Arial"/>
          <w:sz w:val="28"/>
          <w:szCs w:val="28"/>
          <w:lang w:val="en-US"/>
        </w:rPr>
        <w:t>C</w:t>
      </w:r>
      <w:r w:rsidRPr="005013BE">
        <w:rPr>
          <w:rFonts w:ascii="т" w:hAnsi="т" w:cs="Arial"/>
          <w:sz w:val="28"/>
          <w:szCs w:val="28"/>
        </w:rPr>
        <w:t>В.</w:t>
      </w:r>
    </w:p>
    <w:p w:rsidR="005013BE" w:rsidRPr="005013BE" w:rsidRDefault="005013BE" w:rsidP="005013BE">
      <w:pPr>
        <w:tabs>
          <w:tab w:val="left" w:pos="10200"/>
        </w:tabs>
        <w:spacing w:after="120" w:line="240" w:lineRule="auto"/>
        <w:ind w:left="284" w:firstLine="425"/>
        <w:jc w:val="center"/>
        <w:rPr>
          <w:rFonts w:ascii="т" w:hAnsi="т" w:cs="Arial"/>
          <w:b/>
          <w:i/>
          <w:sz w:val="28"/>
          <w:szCs w:val="28"/>
        </w:rPr>
      </w:pPr>
      <w:r w:rsidRPr="005013BE">
        <w:rPr>
          <w:rFonts w:ascii="т" w:hAnsi="т" w:cs="Arial"/>
          <w:b/>
          <w:i/>
          <w:sz w:val="28"/>
          <w:szCs w:val="28"/>
        </w:rPr>
        <w:t>Расчет объёмов водопотребления и водоотведения</w:t>
      </w:r>
    </w:p>
    <w:p w:rsidR="005013BE" w:rsidRPr="005013BE" w:rsidRDefault="005013BE" w:rsidP="005013BE">
      <w:pPr>
        <w:tabs>
          <w:tab w:val="left" w:pos="10200"/>
        </w:tabs>
        <w:spacing w:after="120" w:line="240" w:lineRule="auto"/>
        <w:ind w:left="284"/>
        <w:jc w:val="right"/>
        <w:rPr>
          <w:rFonts w:ascii="т" w:hAnsi="т" w:cs="Arial"/>
          <w:b/>
          <w:sz w:val="28"/>
          <w:szCs w:val="28"/>
        </w:rPr>
      </w:pPr>
      <w:r w:rsidRPr="005013BE">
        <w:rPr>
          <w:rFonts w:ascii="т" w:hAnsi="т" w:cs="Arial"/>
          <w:b/>
          <w:i/>
          <w:sz w:val="28"/>
          <w:szCs w:val="28"/>
        </w:rPr>
        <w:t xml:space="preserve"> </w:t>
      </w:r>
      <w:r w:rsidRPr="005013BE">
        <w:rPr>
          <w:rFonts w:ascii="т" w:hAnsi="т"/>
          <w:i/>
          <w:sz w:val="28"/>
          <w:szCs w:val="28"/>
        </w:rPr>
        <w:t>Таблица №27</w:t>
      </w:r>
    </w:p>
    <w:tbl>
      <w:tblPr>
        <w:tblW w:w="964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1849"/>
        <w:gridCol w:w="1134"/>
        <w:gridCol w:w="850"/>
        <w:gridCol w:w="851"/>
        <w:gridCol w:w="850"/>
        <w:gridCol w:w="709"/>
        <w:gridCol w:w="709"/>
        <w:gridCol w:w="708"/>
        <w:gridCol w:w="709"/>
        <w:gridCol w:w="1276"/>
      </w:tblGrid>
      <w:tr w:rsidR="005013BE" w:rsidRPr="005013BE" w:rsidTr="009B2611">
        <w:trPr>
          <w:cantSplit/>
          <w:trHeight w:val="2007"/>
        </w:trPr>
        <w:tc>
          <w:tcPr>
            <w:tcW w:w="2983" w:type="dxa"/>
            <w:gridSpan w:val="2"/>
          </w:tcPr>
          <w:p w:rsidR="005013BE" w:rsidRPr="005013BE" w:rsidRDefault="005013BE" w:rsidP="009B2611">
            <w:pPr>
              <w:spacing w:before="120" w:line="240" w:lineRule="auto"/>
              <w:ind w:right="-164"/>
              <w:jc w:val="center"/>
              <w:rPr>
                <w:rFonts w:ascii="т" w:hAnsi="т"/>
                <w:b/>
                <w:sz w:val="24"/>
                <w:szCs w:val="24"/>
              </w:rPr>
            </w:pPr>
          </w:p>
          <w:p w:rsidR="005013BE" w:rsidRPr="005013BE" w:rsidRDefault="005013BE" w:rsidP="009B2611">
            <w:pPr>
              <w:spacing w:before="120" w:line="240" w:lineRule="auto"/>
              <w:ind w:right="-164"/>
              <w:jc w:val="center"/>
              <w:rPr>
                <w:rFonts w:ascii="т" w:hAnsi="т"/>
                <w:b/>
                <w:sz w:val="24"/>
                <w:szCs w:val="24"/>
              </w:rPr>
            </w:pPr>
          </w:p>
          <w:p w:rsidR="005013BE" w:rsidRPr="005013BE" w:rsidRDefault="005013BE" w:rsidP="009B2611">
            <w:pPr>
              <w:spacing w:before="120" w:line="240" w:lineRule="auto"/>
              <w:ind w:right="-164"/>
              <w:jc w:val="center"/>
              <w:rPr>
                <w:rFonts w:ascii="т" w:hAnsi="т"/>
                <w:b/>
                <w:sz w:val="24"/>
                <w:szCs w:val="24"/>
              </w:rPr>
            </w:pPr>
            <w:r w:rsidRPr="005013BE">
              <w:rPr>
                <w:rFonts w:ascii="т" w:hAnsi="т"/>
                <w:b/>
                <w:sz w:val="24"/>
                <w:szCs w:val="24"/>
              </w:rPr>
              <w:t>Населённый</w:t>
            </w:r>
          </w:p>
          <w:p w:rsidR="005013BE" w:rsidRPr="005013BE" w:rsidRDefault="005013BE" w:rsidP="009B2611">
            <w:pPr>
              <w:spacing w:line="240" w:lineRule="auto"/>
              <w:ind w:right="-162"/>
              <w:jc w:val="center"/>
              <w:rPr>
                <w:rFonts w:ascii="т" w:hAnsi="т"/>
                <w:b/>
                <w:sz w:val="24"/>
                <w:szCs w:val="24"/>
              </w:rPr>
            </w:pPr>
            <w:r w:rsidRPr="005013BE">
              <w:rPr>
                <w:rFonts w:ascii="т" w:hAnsi="т"/>
                <w:b/>
                <w:sz w:val="24"/>
                <w:szCs w:val="24"/>
              </w:rPr>
              <w:t>пункт</w:t>
            </w:r>
          </w:p>
        </w:tc>
        <w:tc>
          <w:tcPr>
            <w:tcW w:w="850" w:type="dxa"/>
            <w:textDirection w:val="btLr"/>
          </w:tcPr>
          <w:p w:rsidR="005013BE" w:rsidRPr="005013BE" w:rsidRDefault="005013BE" w:rsidP="009B2611">
            <w:pPr>
              <w:spacing w:line="240" w:lineRule="auto"/>
              <w:ind w:left="113" w:right="113"/>
              <w:jc w:val="center"/>
              <w:rPr>
                <w:rFonts w:ascii="т" w:hAnsi="т"/>
                <w:b/>
                <w:sz w:val="24"/>
                <w:szCs w:val="24"/>
              </w:rPr>
            </w:pPr>
            <w:r w:rsidRPr="005013BE">
              <w:rPr>
                <w:rFonts w:ascii="т" w:hAnsi="т"/>
                <w:b/>
                <w:sz w:val="24"/>
                <w:szCs w:val="24"/>
              </w:rPr>
              <w:t>с. Верхнеиткулово</w:t>
            </w:r>
            <w:r w:rsidRPr="005013BE">
              <w:rPr>
                <w:rFonts w:ascii="т" w:hAnsi="т"/>
                <w:sz w:val="24"/>
                <w:szCs w:val="24"/>
              </w:rPr>
              <w:t>**</w:t>
            </w:r>
          </w:p>
        </w:tc>
        <w:tc>
          <w:tcPr>
            <w:tcW w:w="851" w:type="dxa"/>
            <w:textDirection w:val="btLr"/>
          </w:tcPr>
          <w:p w:rsidR="005013BE" w:rsidRPr="005013BE" w:rsidRDefault="005013BE" w:rsidP="009B2611">
            <w:pPr>
              <w:spacing w:line="240" w:lineRule="auto"/>
              <w:ind w:left="113" w:right="113"/>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Уразбаево</w:t>
            </w:r>
            <w:proofErr w:type="spellEnd"/>
            <w:r w:rsidRPr="005013BE">
              <w:rPr>
                <w:rFonts w:ascii="т" w:hAnsi="т"/>
                <w:sz w:val="24"/>
                <w:szCs w:val="24"/>
              </w:rPr>
              <w:t>**</w:t>
            </w:r>
          </w:p>
        </w:tc>
        <w:tc>
          <w:tcPr>
            <w:tcW w:w="850" w:type="dxa"/>
            <w:textDirection w:val="btLr"/>
          </w:tcPr>
          <w:p w:rsidR="005013BE" w:rsidRPr="005013BE" w:rsidRDefault="005013BE" w:rsidP="009B2611">
            <w:pPr>
              <w:spacing w:line="240" w:lineRule="auto"/>
              <w:ind w:left="-108" w:right="-108"/>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Азнаево</w:t>
            </w:r>
            <w:proofErr w:type="spellEnd"/>
            <w:r w:rsidRPr="005013BE">
              <w:rPr>
                <w:rFonts w:ascii="т" w:hAnsi="т"/>
                <w:sz w:val="24"/>
                <w:szCs w:val="24"/>
              </w:rPr>
              <w:t>**</w:t>
            </w:r>
          </w:p>
        </w:tc>
        <w:tc>
          <w:tcPr>
            <w:tcW w:w="709" w:type="dxa"/>
            <w:textDirection w:val="btLr"/>
          </w:tcPr>
          <w:p w:rsidR="005013BE" w:rsidRPr="005013BE" w:rsidRDefault="005013BE" w:rsidP="009B2611">
            <w:pPr>
              <w:spacing w:line="240" w:lineRule="auto"/>
              <w:ind w:left="113" w:right="-108"/>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Асиялан</w:t>
            </w:r>
            <w:proofErr w:type="spellEnd"/>
            <w:r w:rsidRPr="005013BE">
              <w:rPr>
                <w:rFonts w:ascii="т" w:hAnsi="т"/>
                <w:b/>
                <w:sz w:val="24"/>
                <w:szCs w:val="24"/>
              </w:rPr>
              <w:t xml:space="preserve"> *</w:t>
            </w:r>
          </w:p>
        </w:tc>
        <w:tc>
          <w:tcPr>
            <w:tcW w:w="709" w:type="dxa"/>
            <w:textDirection w:val="btLr"/>
          </w:tcPr>
          <w:p w:rsidR="005013BE" w:rsidRPr="005013BE" w:rsidRDefault="005013BE" w:rsidP="009B2611">
            <w:pPr>
              <w:spacing w:line="240" w:lineRule="auto"/>
              <w:ind w:left="113" w:right="-108"/>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Татьяновка</w:t>
            </w:r>
            <w:proofErr w:type="spellEnd"/>
            <w:r w:rsidRPr="005013BE">
              <w:rPr>
                <w:rFonts w:ascii="т" w:hAnsi="т"/>
                <w:sz w:val="24"/>
                <w:szCs w:val="24"/>
              </w:rPr>
              <w:t>*</w:t>
            </w:r>
          </w:p>
        </w:tc>
        <w:tc>
          <w:tcPr>
            <w:tcW w:w="708" w:type="dxa"/>
            <w:textDirection w:val="btLr"/>
          </w:tcPr>
          <w:p w:rsidR="005013BE" w:rsidRPr="005013BE" w:rsidRDefault="005013BE" w:rsidP="009B2611">
            <w:pPr>
              <w:spacing w:line="240" w:lineRule="auto"/>
              <w:ind w:left="-108" w:right="-108"/>
              <w:jc w:val="center"/>
              <w:rPr>
                <w:rFonts w:ascii="т" w:hAnsi="т"/>
                <w:b/>
                <w:sz w:val="24"/>
                <w:szCs w:val="24"/>
              </w:rPr>
            </w:pPr>
            <w:r w:rsidRPr="005013BE">
              <w:rPr>
                <w:rFonts w:ascii="т" w:hAnsi="т"/>
                <w:b/>
                <w:sz w:val="24"/>
                <w:szCs w:val="24"/>
              </w:rPr>
              <w:t>д. Авангард*</w:t>
            </w:r>
          </w:p>
        </w:tc>
        <w:tc>
          <w:tcPr>
            <w:tcW w:w="709" w:type="dxa"/>
            <w:textDirection w:val="btLr"/>
          </w:tcPr>
          <w:p w:rsidR="005013BE" w:rsidRPr="005013BE" w:rsidRDefault="005013BE" w:rsidP="009B2611">
            <w:pPr>
              <w:spacing w:line="240" w:lineRule="auto"/>
              <w:ind w:left="-108" w:right="-108"/>
              <w:jc w:val="center"/>
              <w:rPr>
                <w:rFonts w:ascii="т" w:hAnsi="т"/>
                <w:b/>
                <w:sz w:val="24"/>
                <w:szCs w:val="24"/>
              </w:rPr>
            </w:pPr>
            <w:proofErr w:type="spellStart"/>
            <w:r w:rsidRPr="005013BE">
              <w:rPr>
                <w:rFonts w:ascii="т" w:hAnsi="т"/>
                <w:b/>
                <w:sz w:val="24"/>
                <w:szCs w:val="24"/>
              </w:rPr>
              <w:t>хут</w:t>
            </w:r>
            <w:proofErr w:type="spellEnd"/>
            <w:r w:rsidRPr="005013BE">
              <w:rPr>
                <w:rFonts w:ascii="т" w:hAnsi="т"/>
                <w:b/>
                <w:sz w:val="24"/>
                <w:szCs w:val="24"/>
              </w:rPr>
              <w:t xml:space="preserve">. </w:t>
            </w:r>
            <w:proofErr w:type="spellStart"/>
            <w:r w:rsidRPr="005013BE">
              <w:rPr>
                <w:rFonts w:ascii="т" w:hAnsi="т"/>
                <w:b/>
                <w:sz w:val="24"/>
                <w:szCs w:val="24"/>
              </w:rPr>
              <w:t>Подлесный</w:t>
            </w:r>
            <w:proofErr w:type="spellEnd"/>
            <w:r w:rsidRPr="005013BE">
              <w:rPr>
                <w:rFonts w:ascii="т" w:hAnsi="т"/>
                <w:sz w:val="24"/>
                <w:szCs w:val="24"/>
              </w:rPr>
              <w:t>*</w:t>
            </w:r>
          </w:p>
        </w:tc>
        <w:tc>
          <w:tcPr>
            <w:tcW w:w="1276" w:type="dxa"/>
          </w:tcPr>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r w:rsidRPr="005013BE">
              <w:rPr>
                <w:rFonts w:ascii="т" w:hAnsi="т"/>
                <w:b/>
                <w:sz w:val="24"/>
                <w:szCs w:val="24"/>
              </w:rPr>
              <w:t>Всего</w:t>
            </w:r>
          </w:p>
        </w:tc>
      </w:tr>
      <w:tr w:rsidR="005013BE" w:rsidRPr="005013BE" w:rsidTr="009B2611">
        <w:trPr>
          <w:trHeight w:val="307"/>
        </w:trPr>
        <w:tc>
          <w:tcPr>
            <w:tcW w:w="1849" w:type="dxa"/>
            <w:vMerge w:val="restart"/>
          </w:tcPr>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rPr>
              <w:t>Население,</w:t>
            </w:r>
          </w:p>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rPr>
              <w:t xml:space="preserve"> чел.</w:t>
            </w:r>
          </w:p>
        </w:tc>
        <w:tc>
          <w:tcPr>
            <w:tcW w:w="1134" w:type="dxa"/>
          </w:tcPr>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lang w:val="en-US"/>
              </w:rPr>
              <w:t>I</w:t>
            </w:r>
            <w:r w:rsidRPr="005013BE">
              <w:rPr>
                <w:rFonts w:ascii="т" w:hAnsi="т"/>
                <w:sz w:val="24"/>
                <w:szCs w:val="24"/>
              </w:rPr>
              <w:t xml:space="preserve"> </w:t>
            </w:r>
            <w:proofErr w:type="spellStart"/>
            <w:r w:rsidRPr="005013BE">
              <w:rPr>
                <w:rFonts w:ascii="т" w:hAnsi="т"/>
                <w:sz w:val="24"/>
                <w:szCs w:val="24"/>
              </w:rPr>
              <w:t>оч</w:t>
            </w:r>
            <w:proofErr w:type="spellEnd"/>
            <w:r w:rsidRPr="005013BE">
              <w:rPr>
                <w:rFonts w:ascii="т" w:hAnsi="т"/>
                <w:sz w:val="24"/>
                <w:szCs w:val="24"/>
              </w:rPr>
              <w:t>. стр.</w:t>
            </w:r>
          </w:p>
        </w:tc>
        <w:tc>
          <w:tcPr>
            <w:tcW w:w="850" w:type="dxa"/>
            <w:vMerge w:val="restart"/>
          </w:tcPr>
          <w:p w:rsidR="005013BE" w:rsidRPr="005013BE" w:rsidRDefault="005013BE" w:rsidP="009B2611">
            <w:pPr>
              <w:spacing w:line="240" w:lineRule="auto"/>
              <w:ind w:left="-108"/>
              <w:jc w:val="center"/>
              <w:rPr>
                <w:rFonts w:ascii="т" w:hAnsi="т"/>
                <w:sz w:val="28"/>
                <w:szCs w:val="28"/>
              </w:rPr>
            </w:pPr>
            <w:r w:rsidRPr="005013BE">
              <w:rPr>
                <w:rFonts w:ascii="т" w:hAnsi="т"/>
                <w:sz w:val="28"/>
                <w:szCs w:val="28"/>
              </w:rPr>
              <w:t>1351</w:t>
            </w:r>
          </w:p>
          <w:p w:rsidR="005013BE" w:rsidRPr="005013BE" w:rsidRDefault="005013BE" w:rsidP="009B2611">
            <w:pPr>
              <w:spacing w:line="240" w:lineRule="auto"/>
              <w:ind w:left="-108"/>
              <w:jc w:val="center"/>
              <w:rPr>
                <w:rFonts w:ascii="т" w:hAnsi="т"/>
                <w:sz w:val="28"/>
                <w:szCs w:val="28"/>
              </w:rPr>
            </w:pPr>
            <w:r w:rsidRPr="005013BE">
              <w:rPr>
                <w:rFonts w:ascii="т" w:hAnsi="т"/>
                <w:sz w:val="28"/>
                <w:szCs w:val="28"/>
              </w:rPr>
              <w:t>1588</w:t>
            </w:r>
          </w:p>
        </w:tc>
        <w:tc>
          <w:tcPr>
            <w:tcW w:w="851"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843</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1061</w:t>
            </w:r>
          </w:p>
        </w:tc>
        <w:tc>
          <w:tcPr>
            <w:tcW w:w="850"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455</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660</w:t>
            </w:r>
          </w:p>
        </w:tc>
        <w:tc>
          <w:tcPr>
            <w:tcW w:w="709"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41</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41</w:t>
            </w:r>
          </w:p>
        </w:tc>
        <w:tc>
          <w:tcPr>
            <w:tcW w:w="709"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9</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9</w:t>
            </w:r>
          </w:p>
        </w:tc>
        <w:tc>
          <w:tcPr>
            <w:tcW w:w="708"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6</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6</w:t>
            </w:r>
          </w:p>
        </w:tc>
        <w:tc>
          <w:tcPr>
            <w:tcW w:w="709"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4</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4</w:t>
            </w:r>
          </w:p>
        </w:tc>
        <w:tc>
          <w:tcPr>
            <w:tcW w:w="1276" w:type="dxa"/>
          </w:tcPr>
          <w:p w:rsidR="005013BE" w:rsidRPr="005013BE" w:rsidRDefault="005013BE" w:rsidP="009B2611">
            <w:pPr>
              <w:spacing w:line="240" w:lineRule="auto"/>
              <w:jc w:val="center"/>
              <w:rPr>
                <w:rFonts w:ascii="т" w:hAnsi="т"/>
                <w:b/>
                <w:sz w:val="28"/>
                <w:szCs w:val="28"/>
              </w:rPr>
            </w:pPr>
            <w:r w:rsidRPr="005013BE">
              <w:rPr>
                <w:rFonts w:ascii="т" w:hAnsi="т"/>
                <w:b/>
                <w:sz w:val="28"/>
                <w:szCs w:val="28"/>
              </w:rPr>
              <w:t>2709</w:t>
            </w:r>
          </w:p>
        </w:tc>
      </w:tr>
      <w:tr w:rsidR="005013BE" w:rsidRPr="005013BE" w:rsidTr="009B2611">
        <w:trPr>
          <w:trHeight w:val="269"/>
        </w:trPr>
        <w:tc>
          <w:tcPr>
            <w:tcW w:w="1849" w:type="dxa"/>
            <w:vMerge/>
          </w:tcPr>
          <w:p w:rsidR="005013BE" w:rsidRPr="005013BE" w:rsidRDefault="005013BE" w:rsidP="009B2611">
            <w:pPr>
              <w:spacing w:line="240" w:lineRule="auto"/>
              <w:ind w:right="-189"/>
              <w:jc w:val="center"/>
              <w:rPr>
                <w:rFonts w:ascii="т" w:hAnsi="т"/>
                <w:sz w:val="24"/>
                <w:szCs w:val="24"/>
              </w:rPr>
            </w:pPr>
          </w:p>
        </w:tc>
        <w:tc>
          <w:tcPr>
            <w:tcW w:w="1134" w:type="dxa"/>
          </w:tcPr>
          <w:p w:rsidR="005013BE" w:rsidRPr="005013BE" w:rsidRDefault="005013BE" w:rsidP="009B2611">
            <w:pPr>
              <w:spacing w:line="240" w:lineRule="auto"/>
              <w:ind w:left="-108" w:right="-187"/>
              <w:jc w:val="center"/>
              <w:rPr>
                <w:rFonts w:ascii="т" w:hAnsi="т"/>
                <w:sz w:val="24"/>
                <w:szCs w:val="24"/>
              </w:rPr>
            </w:pPr>
            <w:proofErr w:type="spellStart"/>
            <w:r w:rsidRPr="005013BE">
              <w:rPr>
                <w:rFonts w:ascii="т" w:hAnsi="т"/>
                <w:sz w:val="24"/>
                <w:szCs w:val="24"/>
              </w:rPr>
              <w:t>Расч</w:t>
            </w:r>
            <w:proofErr w:type="spellEnd"/>
            <w:r w:rsidRPr="005013BE">
              <w:rPr>
                <w:rFonts w:ascii="т" w:hAnsi="т"/>
                <w:sz w:val="24"/>
                <w:szCs w:val="24"/>
              </w:rPr>
              <w:t>. ср.</w:t>
            </w:r>
          </w:p>
        </w:tc>
        <w:tc>
          <w:tcPr>
            <w:tcW w:w="850" w:type="dxa"/>
            <w:vMerge/>
          </w:tcPr>
          <w:p w:rsidR="005013BE" w:rsidRPr="005013BE" w:rsidRDefault="005013BE" w:rsidP="009B2611">
            <w:pPr>
              <w:spacing w:line="240" w:lineRule="auto"/>
              <w:ind w:left="-108"/>
              <w:jc w:val="center"/>
              <w:rPr>
                <w:rFonts w:ascii="т" w:hAnsi="т"/>
                <w:sz w:val="28"/>
                <w:szCs w:val="28"/>
              </w:rPr>
            </w:pPr>
          </w:p>
        </w:tc>
        <w:tc>
          <w:tcPr>
            <w:tcW w:w="851" w:type="dxa"/>
            <w:vMerge/>
          </w:tcPr>
          <w:p w:rsidR="005013BE" w:rsidRPr="005013BE" w:rsidRDefault="005013BE" w:rsidP="009B2611">
            <w:pPr>
              <w:spacing w:line="240" w:lineRule="auto"/>
              <w:jc w:val="center"/>
              <w:rPr>
                <w:rFonts w:ascii="т" w:hAnsi="т"/>
                <w:sz w:val="28"/>
                <w:szCs w:val="28"/>
              </w:rPr>
            </w:pPr>
          </w:p>
        </w:tc>
        <w:tc>
          <w:tcPr>
            <w:tcW w:w="850" w:type="dxa"/>
            <w:vMerge/>
          </w:tcPr>
          <w:p w:rsidR="005013BE" w:rsidRPr="005013BE" w:rsidRDefault="005013BE" w:rsidP="009B2611">
            <w:pPr>
              <w:spacing w:line="240" w:lineRule="auto"/>
              <w:jc w:val="center"/>
              <w:rPr>
                <w:rFonts w:ascii="т" w:hAnsi="т"/>
                <w:sz w:val="28"/>
                <w:szCs w:val="28"/>
              </w:rPr>
            </w:pPr>
          </w:p>
        </w:tc>
        <w:tc>
          <w:tcPr>
            <w:tcW w:w="709" w:type="dxa"/>
            <w:vMerge/>
          </w:tcPr>
          <w:p w:rsidR="005013BE" w:rsidRPr="005013BE" w:rsidRDefault="005013BE" w:rsidP="009B2611">
            <w:pPr>
              <w:spacing w:line="240" w:lineRule="auto"/>
              <w:jc w:val="center"/>
              <w:rPr>
                <w:rFonts w:ascii="т" w:hAnsi="т"/>
                <w:sz w:val="28"/>
                <w:szCs w:val="28"/>
              </w:rPr>
            </w:pPr>
          </w:p>
        </w:tc>
        <w:tc>
          <w:tcPr>
            <w:tcW w:w="709" w:type="dxa"/>
            <w:vMerge/>
          </w:tcPr>
          <w:p w:rsidR="005013BE" w:rsidRPr="005013BE" w:rsidRDefault="005013BE" w:rsidP="009B2611">
            <w:pPr>
              <w:spacing w:line="240" w:lineRule="auto"/>
              <w:jc w:val="center"/>
              <w:rPr>
                <w:rFonts w:ascii="т" w:hAnsi="т"/>
                <w:sz w:val="28"/>
                <w:szCs w:val="28"/>
              </w:rPr>
            </w:pPr>
          </w:p>
        </w:tc>
        <w:tc>
          <w:tcPr>
            <w:tcW w:w="708" w:type="dxa"/>
            <w:vMerge/>
          </w:tcPr>
          <w:p w:rsidR="005013BE" w:rsidRPr="005013BE" w:rsidRDefault="005013BE" w:rsidP="009B2611">
            <w:pPr>
              <w:spacing w:line="240" w:lineRule="auto"/>
              <w:jc w:val="center"/>
              <w:rPr>
                <w:rFonts w:ascii="т" w:hAnsi="т"/>
                <w:sz w:val="28"/>
                <w:szCs w:val="28"/>
              </w:rPr>
            </w:pPr>
          </w:p>
        </w:tc>
        <w:tc>
          <w:tcPr>
            <w:tcW w:w="709" w:type="dxa"/>
            <w:vMerge/>
          </w:tcPr>
          <w:p w:rsidR="005013BE" w:rsidRPr="005013BE" w:rsidRDefault="005013BE" w:rsidP="009B2611">
            <w:pPr>
              <w:spacing w:line="240" w:lineRule="auto"/>
              <w:jc w:val="center"/>
              <w:rPr>
                <w:rFonts w:ascii="т" w:hAnsi="т"/>
                <w:sz w:val="28"/>
                <w:szCs w:val="28"/>
              </w:rPr>
            </w:pPr>
          </w:p>
        </w:tc>
        <w:tc>
          <w:tcPr>
            <w:tcW w:w="1276" w:type="dxa"/>
          </w:tcPr>
          <w:p w:rsidR="005013BE" w:rsidRPr="005013BE" w:rsidRDefault="005013BE" w:rsidP="009B2611">
            <w:pPr>
              <w:spacing w:line="240" w:lineRule="auto"/>
              <w:jc w:val="center"/>
              <w:rPr>
                <w:rFonts w:ascii="т" w:hAnsi="т"/>
                <w:b/>
                <w:sz w:val="28"/>
                <w:szCs w:val="28"/>
              </w:rPr>
            </w:pPr>
            <w:r w:rsidRPr="005013BE">
              <w:rPr>
                <w:rFonts w:ascii="т" w:hAnsi="т"/>
                <w:b/>
                <w:sz w:val="28"/>
                <w:szCs w:val="28"/>
              </w:rPr>
              <w:t>3369</w:t>
            </w:r>
          </w:p>
        </w:tc>
      </w:tr>
      <w:tr w:rsidR="005013BE" w:rsidRPr="005013BE" w:rsidTr="009B2611">
        <w:trPr>
          <w:trHeight w:val="451"/>
        </w:trPr>
        <w:tc>
          <w:tcPr>
            <w:tcW w:w="1849" w:type="dxa"/>
            <w:vMerge w:val="restart"/>
          </w:tcPr>
          <w:p w:rsidR="005013BE" w:rsidRPr="005013BE" w:rsidRDefault="005013BE" w:rsidP="009B2611">
            <w:pPr>
              <w:spacing w:line="240" w:lineRule="auto"/>
              <w:ind w:left="-108" w:right="-108"/>
              <w:jc w:val="center"/>
              <w:rPr>
                <w:rFonts w:ascii="т" w:hAnsi="т"/>
                <w:sz w:val="24"/>
                <w:szCs w:val="24"/>
              </w:rPr>
            </w:pPr>
            <w:r w:rsidRPr="005013BE">
              <w:rPr>
                <w:rFonts w:ascii="т" w:hAnsi="т"/>
                <w:sz w:val="24"/>
                <w:szCs w:val="24"/>
              </w:rPr>
              <w:t xml:space="preserve">*Общее </w:t>
            </w:r>
            <w:proofErr w:type="spellStart"/>
            <w:r w:rsidRPr="005013BE">
              <w:rPr>
                <w:rFonts w:ascii="т" w:hAnsi="т"/>
                <w:sz w:val="24"/>
                <w:szCs w:val="24"/>
              </w:rPr>
              <w:t>колич</w:t>
            </w:r>
            <w:proofErr w:type="spellEnd"/>
            <w:r w:rsidRPr="005013BE">
              <w:rPr>
                <w:rFonts w:ascii="т" w:hAnsi="т"/>
                <w:sz w:val="24"/>
                <w:szCs w:val="24"/>
              </w:rPr>
              <w:t>. с учётом обществ</w:t>
            </w:r>
            <w:proofErr w:type="gramStart"/>
            <w:r w:rsidRPr="005013BE">
              <w:rPr>
                <w:rFonts w:ascii="т" w:hAnsi="т"/>
                <w:sz w:val="24"/>
                <w:szCs w:val="24"/>
              </w:rPr>
              <w:t>.</w:t>
            </w:r>
            <w:proofErr w:type="gramEnd"/>
            <w:r w:rsidRPr="005013BE">
              <w:rPr>
                <w:rFonts w:ascii="т" w:hAnsi="т"/>
                <w:sz w:val="24"/>
                <w:szCs w:val="24"/>
              </w:rPr>
              <w:t xml:space="preserve"> </w:t>
            </w:r>
            <w:proofErr w:type="gramStart"/>
            <w:r w:rsidRPr="005013BE">
              <w:rPr>
                <w:rFonts w:ascii="т" w:hAnsi="т"/>
                <w:sz w:val="24"/>
                <w:szCs w:val="24"/>
              </w:rPr>
              <w:t>и</w:t>
            </w:r>
            <w:proofErr w:type="gramEnd"/>
            <w:r w:rsidRPr="005013BE">
              <w:rPr>
                <w:rFonts w:ascii="т" w:hAnsi="т"/>
                <w:sz w:val="24"/>
                <w:szCs w:val="24"/>
              </w:rPr>
              <w:t xml:space="preserve"> произв. </w:t>
            </w:r>
            <w:proofErr w:type="spellStart"/>
            <w:r w:rsidRPr="005013BE">
              <w:rPr>
                <w:rFonts w:ascii="т" w:hAnsi="т"/>
                <w:sz w:val="24"/>
                <w:szCs w:val="24"/>
              </w:rPr>
              <w:t>здан</w:t>
            </w:r>
            <w:proofErr w:type="spellEnd"/>
            <w:r w:rsidRPr="005013BE">
              <w:rPr>
                <w:rFonts w:ascii="т" w:hAnsi="т"/>
                <w:sz w:val="24"/>
                <w:szCs w:val="24"/>
              </w:rPr>
              <w:t>. м</w:t>
            </w:r>
            <w:r w:rsidRPr="005013BE">
              <w:rPr>
                <w:rFonts w:ascii="т" w:hAnsi="т"/>
                <w:sz w:val="24"/>
                <w:szCs w:val="24"/>
                <w:vertAlign w:val="superscript"/>
              </w:rPr>
              <w:t>3</w:t>
            </w:r>
            <w:r w:rsidRPr="005013BE">
              <w:rPr>
                <w:rFonts w:ascii="т" w:hAnsi="т"/>
                <w:sz w:val="24"/>
                <w:szCs w:val="24"/>
              </w:rPr>
              <w:t>/</w:t>
            </w:r>
            <w:proofErr w:type="spellStart"/>
            <w:r w:rsidRPr="005013BE">
              <w:rPr>
                <w:rFonts w:ascii="т" w:hAnsi="т"/>
                <w:sz w:val="24"/>
                <w:szCs w:val="24"/>
              </w:rPr>
              <w:t>сут</w:t>
            </w:r>
            <w:proofErr w:type="spellEnd"/>
            <w:r w:rsidRPr="005013BE">
              <w:rPr>
                <w:rFonts w:ascii="т" w:hAnsi="т"/>
                <w:sz w:val="24"/>
                <w:szCs w:val="24"/>
              </w:rPr>
              <w:t>.</w:t>
            </w:r>
          </w:p>
        </w:tc>
        <w:tc>
          <w:tcPr>
            <w:tcW w:w="1134" w:type="dxa"/>
          </w:tcPr>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lang w:val="en-US"/>
              </w:rPr>
              <w:t>I</w:t>
            </w:r>
            <w:r w:rsidRPr="005013BE">
              <w:rPr>
                <w:rFonts w:ascii="т" w:hAnsi="т"/>
                <w:sz w:val="24"/>
                <w:szCs w:val="24"/>
              </w:rPr>
              <w:t xml:space="preserve"> </w:t>
            </w:r>
            <w:proofErr w:type="spellStart"/>
            <w:r w:rsidRPr="005013BE">
              <w:rPr>
                <w:rFonts w:ascii="т" w:hAnsi="т"/>
                <w:sz w:val="24"/>
                <w:szCs w:val="24"/>
              </w:rPr>
              <w:t>оч</w:t>
            </w:r>
            <w:proofErr w:type="spellEnd"/>
            <w:r w:rsidRPr="005013BE">
              <w:rPr>
                <w:rFonts w:ascii="т" w:hAnsi="т"/>
                <w:sz w:val="24"/>
                <w:szCs w:val="24"/>
              </w:rPr>
              <w:t>. стр.</w:t>
            </w:r>
          </w:p>
        </w:tc>
        <w:tc>
          <w:tcPr>
            <w:tcW w:w="850"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238</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279</w:t>
            </w:r>
          </w:p>
        </w:tc>
        <w:tc>
          <w:tcPr>
            <w:tcW w:w="851"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148</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187</w:t>
            </w:r>
          </w:p>
        </w:tc>
        <w:tc>
          <w:tcPr>
            <w:tcW w:w="850"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80</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166</w:t>
            </w:r>
          </w:p>
        </w:tc>
        <w:tc>
          <w:tcPr>
            <w:tcW w:w="709"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w:t>
            </w:r>
          </w:p>
        </w:tc>
        <w:tc>
          <w:tcPr>
            <w:tcW w:w="709"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w:t>
            </w:r>
          </w:p>
        </w:tc>
        <w:tc>
          <w:tcPr>
            <w:tcW w:w="708"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0,4</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0,4</w:t>
            </w:r>
          </w:p>
        </w:tc>
        <w:tc>
          <w:tcPr>
            <w:tcW w:w="709"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0,2</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0,2</w:t>
            </w:r>
          </w:p>
        </w:tc>
        <w:tc>
          <w:tcPr>
            <w:tcW w:w="1276" w:type="dxa"/>
          </w:tcPr>
          <w:p w:rsidR="005013BE" w:rsidRPr="005013BE" w:rsidRDefault="005013BE" w:rsidP="009B2611">
            <w:pPr>
              <w:spacing w:after="120" w:line="240" w:lineRule="auto"/>
              <w:jc w:val="center"/>
              <w:rPr>
                <w:rFonts w:ascii="т" w:hAnsi="т"/>
                <w:b/>
                <w:sz w:val="28"/>
                <w:szCs w:val="28"/>
              </w:rPr>
            </w:pPr>
            <w:r w:rsidRPr="005013BE">
              <w:rPr>
                <w:rFonts w:ascii="т" w:hAnsi="т"/>
                <w:b/>
                <w:sz w:val="28"/>
                <w:szCs w:val="28"/>
              </w:rPr>
              <w:t>469,6</w:t>
            </w:r>
          </w:p>
        </w:tc>
      </w:tr>
      <w:tr w:rsidR="005013BE" w:rsidRPr="005013BE" w:rsidTr="009B2611">
        <w:trPr>
          <w:trHeight w:val="317"/>
        </w:trPr>
        <w:tc>
          <w:tcPr>
            <w:tcW w:w="1849" w:type="dxa"/>
            <w:vMerge/>
          </w:tcPr>
          <w:p w:rsidR="005013BE" w:rsidRPr="005013BE" w:rsidRDefault="005013BE" w:rsidP="009B2611">
            <w:pPr>
              <w:spacing w:line="240" w:lineRule="auto"/>
              <w:ind w:left="-108" w:right="-108"/>
              <w:jc w:val="center"/>
              <w:rPr>
                <w:rFonts w:ascii="т" w:hAnsi="т"/>
                <w:sz w:val="24"/>
                <w:szCs w:val="24"/>
              </w:rPr>
            </w:pPr>
          </w:p>
        </w:tc>
        <w:tc>
          <w:tcPr>
            <w:tcW w:w="1134" w:type="dxa"/>
          </w:tcPr>
          <w:p w:rsidR="005013BE" w:rsidRPr="005013BE" w:rsidRDefault="005013BE" w:rsidP="009B2611">
            <w:pPr>
              <w:spacing w:before="120" w:line="240" w:lineRule="auto"/>
              <w:ind w:left="-108" w:right="-187"/>
              <w:jc w:val="center"/>
              <w:rPr>
                <w:rFonts w:ascii="т" w:hAnsi="т"/>
                <w:sz w:val="24"/>
                <w:szCs w:val="24"/>
                <w:lang w:val="en-US"/>
              </w:rPr>
            </w:pPr>
            <w:proofErr w:type="spellStart"/>
            <w:r w:rsidRPr="005013BE">
              <w:rPr>
                <w:rFonts w:ascii="т" w:hAnsi="т"/>
                <w:sz w:val="24"/>
                <w:szCs w:val="24"/>
              </w:rPr>
              <w:t>Расч</w:t>
            </w:r>
            <w:proofErr w:type="spellEnd"/>
            <w:r w:rsidRPr="005013BE">
              <w:rPr>
                <w:rFonts w:ascii="т" w:hAnsi="т"/>
                <w:sz w:val="24"/>
                <w:szCs w:val="24"/>
              </w:rPr>
              <w:t>. ср.</w:t>
            </w:r>
          </w:p>
        </w:tc>
        <w:tc>
          <w:tcPr>
            <w:tcW w:w="850" w:type="dxa"/>
            <w:vMerge/>
          </w:tcPr>
          <w:p w:rsidR="005013BE" w:rsidRPr="005013BE" w:rsidRDefault="005013BE" w:rsidP="009B2611">
            <w:pPr>
              <w:tabs>
                <w:tab w:val="left" w:pos="249"/>
                <w:tab w:val="center" w:pos="530"/>
              </w:tabs>
              <w:spacing w:line="240" w:lineRule="auto"/>
              <w:jc w:val="center"/>
              <w:rPr>
                <w:rFonts w:ascii="т" w:hAnsi="т"/>
                <w:sz w:val="24"/>
                <w:szCs w:val="24"/>
              </w:rPr>
            </w:pPr>
          </w:p>
        </w:tc>
        <w:tc>
          <w:tcPr>
            <w:tcW w:w="851" w:type="dxa"/>
            <w:vMerge/>
          </w:tcPr>
          <w:p w:rsidR="005013BE" w:rsidRPr="005013BE" w:rsidRDefault="005013BE" w:rsidP="009B2611">
            <w:pPr>
              <w:spacing w:line="240" w:lineRule="auto"/>
              <w:jc w:val="center"/>
              <w:rPr>
                <w:rFonts w:ascii="т" w:hAnsi="т"/>
                <w:sz w:val="24"/>
                <w:szCs w:val="24"/>
              </w:rPr>
            </w:pPr>
          </w:p>
        </w:tc>
        <w:tc>
          <w:tcPr>
            <w:tcW w:w="850" w:type="dxa"/>
            <w:vMerge/>
          </w:tcPr>
          <w:p w:rsidR="005013BE" w:rsidRPr="005013BE" w:rsidRDefault="005013BE" w:rsidP="009B2611">
            <w:pPr>
              <w:spacing w:line="240" w:lineRule="auto"/>
              <w:jc w:val="center"/>
              <w:rPr>
                <w:rFonts w:ascii="т" w:hAnsi="т"/>
                <w:sz w:val="24"/>
                <w:szCs w:val="24"/>
              </w:rPr>
            </w:pPr>
          </w:p>
        </w:tc>
        <w:tc>
          <w:tcPr>
            <w:tcW w:w="709" w:type="dxa"/>
            <w:vMerge/>
          </w:tcPr>
          <w:p w:rsidR="005013BE" w:rsidRPr="005013BE" w:rsidRDefault="005013BE" w:rsidP="009B2611">
            <w:pPr>
              <w:spacing w:line="240" w:lineRule="auto"/>
              <w:jc w:val="center"/>
              <w:rPr>
                <w:rFonts w:ascii="т" w:hAnsi="т"/>
                <w:sz w:val="24"/>
                <w:szCs w:val="24"/>
              </w:rPr>
            </w:pPr>
          </w:p>
        </w:tc>
        <w:tc>
          <w:tcPr>
            <w:tcW w:w="709" w:type="dxa"/>
            <w:vMerge/>
          </w:tcPr>
          <w:p w:rsidR="005013BE" w:rsidRPr="005013BE" w:rsidRDefault="005013BE" w:rsidP="009B2611">
            <w:pPr>
              <w:spacing w:line="240" w:lineRule="auto"/>
              <w:jc w:val="center"/>
              <w:rPr>
                <w:rFonts w:ascii="т" w:hAnsi="т"/>
                <w:sz w:val="24"/>
                <w:szCs w:val="24"/>
              </w:rPr>
            </w:pPr>
          </w:p>
        </w:tc>
        <w:tc>
          <w:tcPr>
            <w:tcW w:w="708" w:type="dxa"/>
            <w:vMerge/>
          </w:tcPr>
          <w:p w:rsidR="005013BE" w:rsidRPr="005013BE" w:rsidRDefault="005013BE" w:rsidP="009B2611">
            <w:pPr>
              <w:spacing w:line="240" w:lineRule="auto"/>
              <w:jc w:val="center"/>
              <w:rPr>
                <w:rFonts w:ascii="т" w:hAnsi="т"/>
                <w:sz w:val="24"/>
                <w:szCs w:val="24"/>
              </w:rPr>
            </w:pPr>
          </w:p>
        </w:tc>
        <w:tc>
          <w:tcPr>
            <w:tcW w:w="709" w:type="dxa"/>
            <w:vMerge/>
          </w:tcPr>
          <w:p w:rsidR="005013BE" w:rsidRPr="005013BE" w:rsidRDefault="005013BE" w:rsidP="009B2611">
            <w:pPr>
              <w:spacing w:line="240" w:lineRule="auto"/>
              <w:jc w:val="center"/>
              <w:rPr>
                <w:rFonts w:ascii="т" w:hAnsi="т"/>
                <w:sz w:val="24"/>
                <w:szCs w:val="24"/>
              </w:rPr>
            </w:pPr>
          </w:p>
        </w:tc>
        <w:tc>
          <w:tcPr>
            <w:tcW w:w="1276" w:type="dxa"/>
          </w:tcPr>
          <w:p w:rsidR="005013BE" w:rsidRPr="005013BE" w:rsidRDefault="005013BE" w:rsidP="009B2611">
            <w:pPr>
              <w:spacing w:line="240" w:lineRule="auto"/>
              <w:jc w:val="center"/>
              <w:rPr>
                <w:rFonts w:ascii="т" w:hAnsi="т"/>
                <w:b/>
                <w:sz w:val="28"/>
                <w:szCs w:val="28"/>
              </w:rPr>
            </w:pPr>
            <w:r w:rsidRPr="005013BE">
              <w:rPr>
                <w:rFonts w:ascii="т" w:hAnsi="т"/>
                <w:b/>
                <w:sz w:val="28"/>
                <w:szCs w:val="28"/>
              </w:rPr>
              <w:t>635,6</w:t>
            </w:r>
          </w:p>
        </w:tc>
      </w:tr>
    </w:tbl>
    <w:p w:rsidR="005013BE" w:rsidRPr="005013BE" w:rsidRDefault="005013BE" w:rsidP="005013BE">
      <w:pPr>
        <w:spacing w:line="240" w:lineRule="auto"/>
        <w:ind w:left="-851" w:firstLine="851"/>
        <w:jc w:val="center"/>
        <w:rPr>
          <w:rFonts w:ascii="т" w:hAnsi="т"/>
        </w:rPr>
      </w:pPr>
    </w:p>
    <w:p w:rsidR="005013BE" w:rsidRPr="005013BE" w:rsidRDefault="005013BE" w:rsidP="0045748F">
      <w:pPr>
        <w:spacing w:line="240" w:lineRule="auto"/>
        <w:ind w:left="284" w:right="34" w:firstLine="567"/>
        <w:jc w:val="both"/>
        <w:rPr>
          <w:rFonts w:ascii="т" w:hAnsi="т"/>
          <w:i/>
          <w:sz w:val="28"/>
          <w:szCs w:val="28"/>
        </w:rPr>
      </w:pPr>
      <w:r w:rsidRPr="005013BE">
        <w:rPr>
          <w:rFonts w:ascii="т" w:hAnsi="т"/>
          <w:i/>
          <w:sz w:val="28"/>
          <w:szCs w:val="28"/>
        </w:rPr>
        <w:lastRenderedPageBreak/>
        <w:t>* Водопотребление принято 50 л/</w:t>
      </w:r>
      <w:proofErr w:type="spellStart"/>
      <w:r w:rsidRPr="005013BE">
        <w:rPr>
          <w:rFonts w:ascii="т" w:hAnsi="т"/>
          <w:i/>
          <w:sz w:val="28"/>
          <w:szCs w:val="28"/>
        </w:rPr>
        <w:t>сут</w:t>
      </w:r>
      <w:proofErr w:type="spellEnd"/>
      <w:r w:rsidRPr="005013BE">
        <w:rPr>
          <w:rFonts w:ascii="т" w:hAnsi="т"/>
          <w:i/>
          <w:sz w:val="28"/>
          <w:szCs w:val="28"/>
        </w:rPr>
        <w:t>. на 1 жителя +20% на производственные нужды и неучтённые расходы = 60 л/</w:t>
      </w:r>
      <w:proofErr w:type="spellStart"/>
      <w:r w:rsidRPr="005013BE">
        <w:rPr>
          <w:rFonts w:ascii="т" w:hAnsi="т"/>
          <w:i/>
          <w:sz w:val="28"/>
          <w:szCs w:val="28"/>
        </w:rPr>
        <w:t>сут</w:t>
      </w:r>
      <w:proofErr w:type="spellEnd"/>
      <w:r w:rsidRPr="005013BE">
        <w:rPr>
          <w:rFonts w:ascii="т" w:hAnsi="т"/>
          <w:i/>
          <w:sz w:val="28"/>
          <w:szCs w:val="28"/>
        </w:rPr>
        <w:t xml:space="preserve">. </w:t>
      </w:r>
      <w:proofErr w:type="gramStart"/>
      <w:r w:rsidRPr="005013BE">
        <w:rPr>
          <w:rFonts w:ascii="т" w:hAnsi="т"/>
          <w:i/>
          <w:sz w:val="28"/>
          <w:szCs w:val="28"/>
        </w:rPr>
        <w:t>(Республиканские нормативы градостроительного проектирования Республики Башкортостан.</w:t>
      </w:r>
      <w:proofErr w:type="gramEnd"/>
      <w:r w:rsidRPr="005013BE">
        <w:rPr>
          <w:rFonts w:ascii="т" w:hAnsi="т"/>
          <w:i/>
          <w:sz w:val="28"/>
          <w:szCs w:val="28"/>
        </w:rPr>
        <w:t xml:space="preserve"> </w:t>
      </w:r>
      <w:proofErr w:type="gramStart"/>
      <w:r w:rsidRPr="005013BE">
        <w:rPr>
          <w:rFonts w:ascii="т" w:hAnsi="т"/>
          <w:i/>
          <w:sz w:val="28"/>
          <w:szCs w:val="28"/>
        </w:rPr>
        <w:t>Приложение 12, примечания 1 и 4 – удельное среднесуточное (за год) водопотребление на одного жителя для застройки зданиями с водопользованием из водоразборных колонок).</w:t>
      </w:r>
      <w:proofErr w:type="gramEnd"/>
    </w:p>
    <w:p w:rsidR="005013BE" w:rsidRPr="005013BE" w:rsidRDefault="005013BE" w:rsidP="0045748F">
      <w:pPr>
        <w:spacing w:after="240" w:line="240" w:lineRule="auto"/>
        <w:ind w:left="284" w:right="34" w:firstLine="567"/>
        <w:jc w:val="both"/>
        <w:rPr>
          <w:rFonts w:ascii="т" w:hAnsi="т"/>
          <w:i/>
          <w:sz w:val="28"/>
          <w:szCs w:val="28"/>
        </w:rPr>
      </w:pPr>
      <w:r w:rsidRPr="005013BE">
        <w:rPr>
          <w:rFonts w:ascii="т" w:hAnsi="т"/>
          <w:i/>
          <w:sz w:val="28"/>
          <w:szCs w:val="28"/>
        </w:rPr>
        <w:t>** Водопотребление централизованное, принято 160 л/</w:t>
      </w:r>
      <w:proofErr w:type="spellStart"/>
      <w:r w:rsidRPr="005013BE">
        <w:rPr>
          <w:rFonts w:ascii="т" w:hAnsi="т"/>
          <w:i/>
          <w:sz w:val="28"/>
          <w:szCs w:val="28"/>
        </w:rPr>
        <w:t>сут</w:t>
      </w:r>
      <w:proofErr w:type="spellEnd"/>
      <w:r w:rsidRPr="005013BE">
        <w:rPr>
          <w:rFonts w:ascii="т" w:hAnsi="т"/>
          <w:i/>
          <w:sz w:val="28"/>
          <w:szCs w:val="28"/>
        </w:rPr>
        <w:t>. на 1 жителя +10% на производственные нужды и неучтённые расходы = 176 л/</w:t>
      </w:r>
      <w:proofErr w:type="spellStart"/>
      <w:r w:rsidRPr="005013BE">
        <w:rPr>
          <w:rFonts w:ascii="т" w:hAnsi="т"/>
          <w:i/>
          <w:sz w:val="28"/>
          <w:szCs w:val="28"/>
        </w:rPr>
        <w:t>сут</w:t>
      </w:r>
      <w:proofErr w:type="spellEnd"/>
      <w:r w:rsidRPr="005013BE">
        <w:rPr>
          <w:rFonts w:ascii="т" w:hAnsi="т"/>
          <w:i/>
          <w:sz w:val="28"/>
          <w:szCs w:val="28"/>
        </w:rPr>
        <w:t>.  (там же).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Для обеспечения перспективной потребности водопотребления необходимо: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произвести расширение и реконструкцию существующих водозаборов;</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Выбор источника </w:t>
      </w:r>
      <w:proofErr w:type="spellStart"/>
      <w:r w:rsidRPr="005013BE">
        <w:rPr>
          <w:rFonts w:ascii="т" w:hAnsi="т" w:cs="Arial"/>
          <w:sz w:val="28"/>
          <w:szCs w:val="28"/>
        </w:rPr>
        <w:t>хозпитьевого</w:t>
      </w:r>
      <w:proofErr w:type="spellEnd"/>
      <w:r w:rsidRPr="005013BE">
        <w:rPr>
          <w:rFonts w:ascii="т" w:hAnsi="т" w:cs="Arial"/>
          <w:sz w:val="28"/>
          <w:szCs w:val="28"/>
        </w:rPr>
        <w:t xml:space="preserve"> водоснабжения устанавливается на основе са</w:t>
      </w:r>
      <w:r w:rsidRPr="005013BE">
        <w:rPr>
          <w:rFonts w:ascii="т" w:hAnsi="т" w:cs="Arial"/>
          <w:sz w:val="28"/>
          <w:szCs w:val="28"/>
        </w:rPr>
        <w:softHyphen/>
        <w:t xml:space="preserve">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Местоположение водозаборных сооружений уточняется на следующих ста</w:t>
      </w:r>
      <w:r w:rsidRPr="005013BE">
        <w:rPr>
          <w:rFonts w:ascii="т" w:hAnsi="т" w:cs="Arial"/>
          <w:sz w:val="28"/>
          <w:szCs w:val="28"/>
        </w:rPr>
        <w:softHyphen/>
        <w:t>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В целях обеспечения санитарного благополучия питьевой воды предусматри</w:t>
      </w:r>
      <w:r w:rsidRPr="005013BE">
        <w:rPr>
          <w:rFonts w:ascii="т" w:hAnsi="т" w:cs="Arial"/>
          <w:sz w:val="28"/>
          <w:szCs w:val="28"/>
        </w:rPr>
        <w:softHyphen/>
        <w:t xml:space="preserve">вается санитарная охрана источников водоснабжения (месторождения подземных вод) и проектируемых водопроводных сооружений в соответствии с </w:t>
      </w:r>
      <w:proofErr w:type="spellStart"/>
      <w:r w:rsidRPr="005013BE">
        <w:rPr>
          <w:rFonts w:ascii="т" w:hAnsi="т" w:cs="Arial"/>
          <w:sz w:val="28"/>
          <w:szCs w:val="28"/>
        </w:rPr>
        <w:t>СанПиН</w:t>
      </w:r>
      <w:proofErr w:type="spellEnd"/>
      <w:r w:rsidRPr="005013BE">
        <w:rPr>
          <w:rFonts w:ascii="т" w:hAnsi="т" w:cs="Arial"/>
          <w:sz w:val="28"/>
          <w:szCs w:val="28"/>
        </w:rPr>
        <w:t xml:space="preserve"> 2.1.4.1110-02.</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Зона санитарной охраны источника питьевого водоснабжения организуется в составе трех поясов:</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w:t>
      </w:r>
      <w:r w:rsidRPr="005013BE">
        <w:rPr>
          <w:rFonts w:ascii="т" w:hAnsi="т" w:cs="Arial"/>
          <w:sz w:val="28"/>
          <w:szCs w:val="28"/>
        </w:rPr>
        <w:softHyphen/>
        <w:t>ленного загрязнения и повреждения;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Зоны санитарной охраны водоводов, санитарно-защитная полоса, шириной 10 м </w:t>
      </w:r>
      <w:r w:rsidRPr="005013BE">
        <w:rPr>
          <w:rFonts w:ascii="т" w:hAnsi="т"/>
          <w:sz w:val="28"/>
          <w:szCs w:val="28"/>
        </w:rPr>
        <w:t>−</w:t>
      </w:r>
      <w:r w:rsidRPr="005013BE">
        <w:rPr>
          <w:rFonts w:ascii="т" w:hAnsi="т" w:cs="Arial"/>
          <w:sz w:val="28"/>
          <w:szCs w:val="28"/>
        </w:rPr>
        <w:t xml:space="preserve"> при прокладке в сухих грунтах и 50 м </w:t>
      </w:r>
      <w:r w:rsidRPr="005013BE">
        <w:rPr>
          <w:rFonts w:ascii="т" w:hAnsi="т"/>
          <w:sz w:val="28"/>
          <w:szCs w:val="28"/>
        </w:rPr>
        <w:t>−</w:t>
      </w:r>
      <w:r w:rsidRPr="005013BE">
        <w:rPr>
          <w:rFonts w:ascii="т" w:hAnsi="т" w:cs="Arial"/>
          <w:sz w:val="28"/>
          <w:szCs w:val="28"/>
        </w:rPr>
        <w:t xml:space="preserve"> в мокрых грунтах. Водовод прокла</w:t>
      </w:r>
      <w:r w:rsidRPr="005013BE">
        <w:rPr>
          <w:rFonts w:ascii="т" w:hAnsi="т" w:cs="Arial"/>
          <w:sz w:val="28"/>
          <w:szCs w:val="28"/>
        </w:rPr>
        <w:softHyphen/>
        <w:t>дывается по трассе, на которой отсутствуют источники загрязнения почвы и грунтовых вод.</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Мероприятия по санитарной охране – гидрогеологическое обоснование границ поясов зон санитарной охраны, ограничения режима хозяйственного использова</w:t>
      </w:r>
      <w:r w:rsidRPr="005013BE">
        <w:rPr>
          <w:rFonts w:ascii="т" w:hAnsi="т" w:cs="Arial"/>
          <w:sz w:val="28"/>
          <w:szCs w:val="28"/>
        </w:rPr>
        <w:softHyphen/>
        <w:t>ния территорий 2 и 3 поясов разрабатываются в проекте зон санитарной охраны (ЗСО) в составе проекта водоснабжения деревни и утверждаются в установлен</w:t>
      </w:r>
      <w:r w:rsidRPr="005013BE">
        <w:rPr>
          <w:rFonts w:ascii="т" w:hAnsi="т" w:cs="Arial"/>
          <w:sz w:val="28"/>
          <w:szCs w:val="28"/>
        </w:rPr>
        <w:softHyphen/>
        <w:t xml:space="preserve">ном порядке.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w:t>
      </w:r>
      <w:r w:rsidRPr="005013BE">
        <w:rPr>
          <w:rFonts w:ascii="т" w:hAnsi="т" w:cs="Arial"/>
          <w:sz w:val="28"/>
          <w:szCs w:val="28"/>
        </w:rPr>
        <w:softHyphen/>
        <w:t>ствующей водоподготовкой перед подачей в водопроводную сеть.</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Качество воды, подаваемой в водопроводную сеть села, должно соответство</w:t>
      </w:r>
      <w:r w:rsidRPr="005013BE">
        <w:rPr>
          <w:rFonts w:ascii="т" w:hAnsi="т" w:cs="Arial"/>
          <w:sz w:val="28"/>
          <w:szCs w:val="28"/>
        </w:rPr>
        <w:softHyphen/>
        <w:t xml:space="preserve">вать </w:t>
      </w:r>
      <w:proofErr w:type="spellStart"/>
      <w:r w:rsidRPr="005013BE">
        <w:rPr>
          <w:rFonts w:ascii="т" w:hAnsi="т" w:cs="Arial"/>
          <w:sz w:val="28"/>
          <w:szCs w:val="28"/>
        </w:rPr>
        <w:t>СанПиН</w:t>
      </w:r>
      <w:proofErr w:type="spellEnd"/>
      <w:r w:rsidRPr="005013BE">
        <w:rPr>
          <w:rFonts w:ascii="т" w:hAnsi="т" w:cs="Arial"/>
          <w:sz w:val="28"/>
          <w:szCs w:val="28"/>
        </w:rPr>
        <w:t xml:space="preserve"> 2.1.4. 1074-01 «Питьевая вода. Гигиенические требования к качеству воды централизованных систем питьевого водоснабжения, контроль ка</w:t>
      </w:r>
      <w:r w:rsidRPr="005013BE">
        <w:rPr>
          <w:rFonts w:ascii="т" w:hAnsi="т" w:cs="Arial"/>
          <w:sz w:val="28"/>
          <w:szCs w:val="28"/>
        </w:rPr>
        <w:softHyphen/>
        <w:t xml:space="preserve">чества». </w:t>
      </w:r>
    </w:p>
    <w:p w:rsidR="005013BE" w:rsidRPr="005013BE" w:rsidRDefault="005013BE" w:rsidP="005013BE">
      <w:pPr>
        <w:tabs>
          <w:tab w:val="left" w:pos="0"/>
          <w:tab w:val="left" w:pos="10348"/>
        </w:tabs>
        <w:spacing w:before="120" w:line="240" w:lineRule="auto"/>
        <w:ind w:left="357" w:firstLine="357"/>
        <w:jc w:val="both"/>
        <w:rPr>
          <w:rFonts w:ascii="т" w:hAnsi="т" w:cs="Arial"/>
          <w:b/>
          <w:sz w:val="28"/>
          <w:szCs w:val="28"/>
        </w:rPr>
      </w:pPr>
      <w:r w:rsidRPr="005013BE">
        <w:rPr>
          <w:rFonts w:ascii="т" w:hAnsi="т" w:cs="Arial"/>
          <w:b/>
          <w:sz w:val="28"/>
          <w:szCs w:val="28"/>
        </w:rPr>
        <w:t>Схема и система водоснабжения</w:t>
      </w:r>
    </w:p>
    <w:p w:rsidR="005013BE" w:rsidRPr="005013BE" w:rsidRDefault="005013BE" w:rsidP="005013BE">
      <w:pPr>
        <w:tabs>
          <w:tab w:val="left" w:pos="0"/>
          <w:tab w:val="left" w:pos="10348"/>
        </w:tabs>
        <w:spacing w:line="240" w:lineRule="auto"/>
        <w:ind w:left="357" w:firstLine="357"/>
        <w:jc w:val="both"/>
        <w:rPr>
          <w:rFonts w:ascii="т" w:hAnsi="т" w:cs="Arial"/>
          <w:sz w:val="28"/>
          <w:szCs w:val="28"/>
        </w:rPr>
      </w:pPr>
      <w:r w:rsidRPr="005013BE">
        <w:rPr>
          <w:rFonts w:ascii="т" w:hAnsi="т" w:cs="Arial"/>
          <w:sz w:val="28"/>
          <w:szCs w:val="28"/>
        </w:rPr>
        <w:t xml:space="preserve">Для всех потребителей </w:t>
      </w:r>
      <w:proofErr w:type="gramStart"/>
      <w:r w:rsidRPr="005013BE">
        <w:rPr>
          <w:rFonts w:ascii="т" w:hAnsi="т" w:cs="Arial"/>
          <w:sz w:val="28"/>
          <w:szCs w:val="28"/>
        </w:rPr>
        <w:t>в</w:t>
      </w:r>
      <w:proofErr w:type="gramEnd"/>
      <w:r w:rsidRPr="005013BE">
        <w:rPr>
          <w:rFonts w:ascii="т" w:hAnsi="т" w:cs="Arial"/>
          <w:sz w:val="28"/>
          <w:szCs w:val="28"/>
        </w:rPr>
        <w:t xml:space="preserve"> с. </w:t>
      </w:r>
      <w:proofErr w:type="spellStart"/>
      <w:r w:rsidRPr="005013BE">
        <w:rPr>
          <w:rFonts w:ascii="т" w:hAnsi="т" w:cs="Arial"/>
          <w:sz w:val="28"/>
          <w:szCs w:val="28"/>
        </w:rPr>
        <w:t>Верхеиткулово</w:t>
      </w:r>
      <w:proofErr w:type="spellEnd"/>
      <w:r w:rsidRPr="005013BE">
        <w:rPr>
          <w:rFonts w:ascii="т" w:hAnsi="т" w:cs="Arial"/>
          <w:sz w:val="28"/>
          <w:szCs w:val="28"/>
        </w:rPr>
        <w:t xml:space="preserve">,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и </w:t>
      </w:r>
      <w:proofErr w:type="spellStart"/>
      <w:r w:rsidRPr="005013BE">
        <w:rPr>
          <w:rFonts w:ascii="т" w:hAnsi="т" w:cs="Arial"/>
          <w:sz w:val="28"/>
          <w:szCs w:val="28"/>
        </w:rPr>
        <w:t>Азнаево</w:t>
      </w:r>
      <w:proofErr w:type="spellEnd"/>
      <w:r w:rsidRPr="005013BE">
        <w:rPr>
          <w:rFonts w:ascii="т" w:hAnsi="т" w:cs="Arial"/>
          <w:sz w:val="28"/>
          <w:szCs w:val="28"/>
        </w:rPr>
        <w:t xml:space="preserve"> предусматривается </w:t>
      </w:r>
      <w:proofErr w:type="gramStart"/>
      <w:r w:rsidRPr="005013BE">
        <w:rPr>
          <w:rFonts w:ascii="т" w:hAnsi="т" w:cs="Arial"/>
          <w:sz w:val="28"/>
          <w:szCs w:val="28"/>
        </w:rPr>
        <w:t>организация</w:t>
      </w:r>
      <w:proofErr w:type="gramEnd"/>
      <w:r w:rsidRPr="005013BE">
        <w:rPr>
          <w:rFonts w:ascii="т" w:hAnsi="т" w:cs="Arial"/>
          <w:sz w:val="28"/>
          <w:szCs w:val="28"/>
        </w:rPr>
        <w:t xml:space="preserve"> централизованной си</w:t>
      </w:r>
      <w:r w:rsidRPr="005013BE">
        <w:rPr>
          <w:rFonts w:ascii="т" w:hAnsi="т" w:cs="Arial"/>
          <w:sz w:val="28"/>
          <w:szCs w:val="28"/>
        </w:rPr>
        <w:softHyphen/>
        <w:t xml:space="preserve">стемы водоснабжения в целях бесперебойного обеспечения </w:t>
      </w:r>
      <w:proofErr w:type="spellStart"/>
      <w:r w:rsidRPr="005013BE">
        <w:rPr>
          <w:rFonts w:ascii="т" w:hAnsi="т" w:cs="Arial"/>
          <w:sz w:val="28"/>
          <w:szCs w:val="28"/>
        </w:rPr>
        <w:t>хозпитьевых</w:t>
      </w:r>
      <w:proofErr w:type="spellEnd"/>
      <w:r w:rsidRPr="005013BE">
        <w:rPr>
          <w:rFonts w:ascii="т" w:hAnsi="т" w:cs="Arial"/>
          <w:sz w:val="28"/>
          <w:szCs w:val="28"/>
        </w:rPr>
        <w:t>, производственных и противопожарных нужд по принципиальным схемам, низ</w:t>
      </w:r>
      <w:r w:rsidRPr="005013BE">
        <w:rPr>
          <w:rFonts w:ascii="т" w:hAnsi="т" w:cs="Arial"/>
          <w:sz w:val="28"/>
          <w:szCs w:val="28"/>
        </w:rPr>
        <w:softHyphen/>
        <w:t>кого давления.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Схема подачи воды: из водозаборных скважин вода </w:t>
      </w:r>
      <w:proofErr w:type="spellStart"/>
      <w:r w:rsidRPr="005013BE">
        <w:rPr>
          <w:rFonts w:ascii="т" w:hAnsi="т" w:cs="Arial"/>
          <w:sz w:val="28"/>
          <w:szCs w:val="28"/>
        </w:rPr>
        <w:t>погружными</w:t>
      </w:r>
      <w:proofErr w:type="spellEnd"/>
      <w:r w:rsidRPr="005013BE">
        <w:rPr>
          <w:rFonts w:ascii="т" w:hAnsi="т" w:cs="Arial"/>
          <w:sz w:val="28"/>
          <w:szCs w:val="28"/>
        </w:rPr>
        <w:t xml:space="preserve"> насосами по</w:t>
      </w:r>
      <w:r w:rsidRPr="005013BE">
        <w:rPr>
          <w:rFonts w:ascii="т" w:hAnsi="т" w:cs="Arial"/>
          <w:sz w:val="28"/>
          <w:szCs w:val="28"/>
        </w:rPr>
        <w:softHyphen/>
        <w:t xml:space="preserve">дается в резервуары чистой воды (2 шт.) при насосной станции 2 подъема. В насосной станции 2 подъема предусматривается установка насосов для подачи воды на </w:t>
      </w:r>
      <w:proofErr w:type="spellStart"/>
      <w:r w:rsidRPr="005013BE">
        <w:rPr>
          <w:rFonts w:ascii="т" w:hAnsi="т" w:cs="Arial"/>
          <w:sz w:val="28"/>
          <w:szCs w:val="28"/>
        </w:rPr>
        <w:t>хозпитьевые</w:t>
      </w:r>
      <w:proofErr w:type="spellEnd"/>
      <w:r w:rsidRPr="005013BE">
        <w:rPr>
          <w:rFonts w:ascii="т" w:hAnsi="т" w:cs="Arial"/>
          <w:sz w:val="28"/>
          <w:szCs w:val="28"/>
        </w:rPr>
        <w:t xml:space="preserve">  нужды и на пожаротушение, установки обеззараживания воды и узла учета водопотребления.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В резервуарах чистой воды при насосной станции 2-го подъема предусматри</w:t>
      </w:r>
      <w:r w:rsidRPr="005013BE">
        <w:rPr>
          <w:rFonts w:ascii="т" w:hAnsi="т" w:cs="Arial"/>
          <w:sz w:val="28"/>
          <w:szCs w:val="28"/>
        </w:rPr>
        <w:softHyphen/>
        <w:t>вается хранение неприкосновенного пожарного запаса воды (216 м</w:t>
      </w:r>
      <w:r w:rsidRPr="005013BE">
        <w:rPr>
          <w:rFonts w:ascii="т" w:hAnsi="т" w:cs="Arial"/>
          <w:sz w:val="28"/>
          <w:szCs w:val="28"/>
          <w:vertAlign w:val="superscript"/>
        </w:rPr>
        <w:t>3</w:t>
      </w:r>
      <w:r w:rsidRPr="005013BE">
        <w:rPr>
          <w:rFonts w:ascii="т" w:hAnsi="т" w:cs="Arial"/>
          <w:sz w:val="28"/>
          <w:szCs w:val="28"/>
        </w:rPr>
        <w:t>) для организации наружного и внутреннего пожаротушения объектов и регулирую</w:t>
      </w:r>
      <w:r w:rsidRPr="005013BE">
        <w:rPr>
          <w:rFonts w:ascii="т" w:hAnsi="т" w:cs="Arial"/>
          <w:sz w:val="28"/>
          <w:szCs w:val="28"/>
        </w:rPr>
        <w:softHyphen/>
        <w:t xml:space="preserve">щего объема воды на </w:t>
      </w:r>
      <w:proofErr w:type="spellStart"/>
      <w:r w:rsidRPr="005013BE">
        <w:rPr>
          <w:rFonts w:ascii="т" w:hAnsi="т" w:cs="Arial"/>
          <w:sz w:val="28"/>
          <w:szCs w:val="28"/>
        </w:rPr>
        <w:t>хоз-питьевые</w:t>
      </w:r>
      <w:proofErr w:type="spellEnd"/>
      <w:r w:rsidRPr="005013BE">
        <w:rPr>
          <w:rFonts w:ascii="т" w:hAnsi="т" w:cs="Arial"/>
          <w:sz w:val="28"/>
          <w:szCs w:val="28"/>
        </w:rPr>
        <w:t xml:space="preserve"> нужды.</w:t>
      </w:r>
    </w:p>
    <w:p w:rsidR="005013BE" w:rsidRPr="005013BE" w:rsidRDefault="005013BE" w:rsidP="005013BE">
      <w:pPr>
        <w:tabs>
          <w:tab w:val="left" w:pos="0"/>
          <w:tab w:val="left" w:pos="10348"/>
        </w:tabs>
        <w:spacing w:before="120" w:line="240" w:lineRule="auto"/>
        <w:ind w:left="360" w:firstLine="360"/>
        <w:jc w:val="both"/>
        <w:rPr>
          <w:rFonts w:ascii="т" w:hAnsi="т" w:cs="Arial"/>
          <w:sz w:val="28"/>
          <w:szCs w:val="28"/>
          <w:u w:val="single"/>
        </w:rPr>
      </w:pPr>
      <w:r w:rsidRPr="005013BE">
        <w:rPr>
          <w:rFonts w:ascii="т" w:hAnsi="т" w:cs="Arial"/>
          <w:sz w:val="28"/>
          <w:szCs w:val="28"/>
          <w:u w:val="single"/>
        </w:rPr>
        <w:t>Пожаротушение.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proofErr w:type="gramStart"/>
      <w:r w:rsidRPr="005013BE">
        <w:rPr>
          <w:rFonts w:ascii="т" w:hAnsi="т" w:cs="Arial"/>
          <w:sz w:val="28"/>
          <w:szCs w:val="28"/>
        </w:rPr>
        <w:t xml:space="preserve">Расчетные расходы воды на пожаротушение, </w:t>
      </w:r>
      <w:r w:rsidRPr="005013BE">
        <w:rPr>
          <w:rFonts w:ascii="т" w:hAnsi="т" w:cs="Arial"/>
          <w:b/>
          <w:i/>
          <w:sz w:val="28"/>
          <w:szCs w:val="28"/>
        </w:rPr>
        <w:t>1 очередь строительства</w:t>
      </w:r>
      <w:r w:rsidRPr="005013BE">
        <w:rPr>
          <w:rFonts w:ascii="т" w:hAnsi="т" w:cs="Arial"/>
          <w:sz w:val="28"/>
          <w:szCs w:val="28"/>
        </w:rPr>
        <w:t xml:space="preserve"> (с. Верхнеиткулово </w:t>
      </w:r>
      <w:r w:rsidRPr="005013BE">
        <w:rPr>
          <w:rFonts w:ascii="т" w:hAnsi="т"/>
          <w:sz w:val="28"/>
          <w:szCs w:val="28"/>
        </w:rPr>
        <w:t>–</w:t>
      </w:r>
      <w:r w:rsidRPr="005013BE">
        <w:rPr>
          <w:rFonts w:ascii="т" w:hAnsi="т" w:cs="Arial"/>
          <w:sz w:val="28"/>
          <w:szCs w:val="28"/>
        </w:rPr>
        <w:t xml:space="preserve"> 1351 чел.,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w:t>
      </w:r>
      <w:r w:rsidRPr="005013BE">
        <w:rPr>
          <w:rFonts w:ascii="т" w:hAnsi="т"/>
          <w:sz w:val="28"/>
          <w:szCs w:val="28"/>
        </w:rPr>
        <w:t>– 843</w:t>
      </w:r>
      <w:r w:rsidRPr="005013BE">
        <w:rPr>
          <w:rFonts w:ascii="т" w:hAnsi="т" w:cs="Arial"/>
          <w:sz w:val="28"/>
          <w:szCs w:val="28"/>
        </w:rPr>
        <w:t xml:space="preserve"> чел.,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455 чел., д. </w:t>
      </w:r>
      <w:proofErr w:type="spellStart"/>
      <w:r w:rsidRPr="005013BE">
        <w:rPr>
          <w:rFonts w:ascii="т" w:hAnsi="т" w:cs="Arial"/>
          <w:sz w:val="28"/>
          <w:szCs w:val="28"/>
        </w:rPr>
        <w:t>Асиялан</w:t>
      </w:r>
      <w:proofErr w:type="spellEnd"/>
      <w:r w:rsidRPr="005013BE">
        <w:rPr>
          <w:rFonts w:ascii="т" w:hAnsi="т" w:cs="Arial"/>
          <w:sz w:val="28"/>
          <w:szCs w:val="28"/>
        </w:rPr>
        <w:t xml:space="preserve"> - 41 чел.,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- 9 чел. д. Авангард - 6 чел., </w:t>
      </w:r>
      <w:proofErr w:type="spellStart"/>
      <w:r w:rsidRPr="005013BE">
        <w:rPr>
          <w:rFonts w:ascii="т" w:hAnsi="т" w:cs="Arial"/>
          <w:sz w:val="28"/>
          <w:szCs w:val="28"/>
        </w:rPr>
        <w:t>хут</w:t>
      </w:r>
      <w:proofErr w:type="spellEnd"/>
      <w:r w:rsidRPr="005013BE">
        <w:rPr>
          <w:rFonts w:ascii="т" w:hAnsi="т" w:cs="Arial"/>
          <w:sz w:val="28"/>
          <w:szCs w:val="28"/>
        </w:rPr>
        <w:t>.</w:t>
      </w:r>
      <w:proofErr w:type="gramEnd"/>
      <w:r w:rsidRPr="005013BE">
        <w:rPr>
          <w:rFonts w:ascii="т" w:hAnsi="т" w:cs="Arial"/>
          <w:sz w:val="28"/>
          <w:szCs w:val="28"/>
        </w:rPr>
        <w:t xml:space="preserve"> </w:t>
      </w:r>
      <w:proofErr w:type="spellStart"/>
      <w:proofErr w:type="gramStart"/>
      <w:r w:rsidRPr="005013BE">
        <w:rPr>
          <w:rFonts w:ascii="т" w:hAnsi="т" w:cs="Arial"/>
          <w:sz w:val="28"/>
          <w:szCs w:val="28"/>
        </w:rPr>
        <w:t>Подлесный</w:t>
      </w:r>
      <w:proofErr w:type="spellEnd"/>
      <w:r w:rsidRPr="005013BE">
        <w:rPr>
          <w:rFonts w:ascii="т" w:hAnsi="т" w:cs="Arial"/>
          <w:sz w:val="28"/>
          <w:szCs w:val="28"/>
        </w:rPr>
        <w:t xml:space="preserve"> - 4 чел.,) </w:t>
      </w:r>
      <w:r w:rsidRPr="005013BE">
        <w:rPr>
          <w:rFonts w:ascii="т" w:hAnsi="т"/>
          <w:sz w:val="28"/>
          <w:szCs w:val="28"/>
        </w:rPr>
        <w:t>–</w:t>
      </w:r>
      <w:r w:rsidRPr="005013BE">
        <w:rPr>
          <w:rFonts w:ascii="т" w:hAnsi="т" w:cs="Arial"/>
          <w:sz w:val="28"/>
          <w:szCs w:val="28"/>
        </w:rPr>
        <w:t xml:space="preserve"> по 15,0 л/сек, в том числе:</w:t>
      </w:r>
      <w:proofErr w:type="gramEnd"/>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жилая застройка - 10,0 л/сек, 1 пожара по 10 л/сек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 общественные здания объемом до 1 тыс. м</w:t>
      </w:r>
      <w:r w:rsidRPr="005013BE">
        <w:rPr>
          <w:rFonts w:ascii="т" w:hAnsi="т" w:cs="Arial"/>
          <w:sz w:val="28"/>
          <w:szCs w:val="28"/>
          <w:vertAlign w:val="superscript"/>
        </w:rPr>
        <w:t>3</w:t>
      </w:r>
      <w:r w:rsidRPr="005013BE">
        <w:rPr>
          <w:rFonts w:ascii="т" w:hAnsi="т" w:cs="Arial"/>
          <w:sz w:val="28"/>
          <w:szCs w:val="28"/>
        </w:rPr>
        <w:t xml:space="preserve"> – 5 л/сек,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 внутреннее пожаротушение 2,5 </w:t>
      </w:r>
      <w:proofErr w:type="spellStart"/>
      <w:r w:rsidRPr="005013BE">
        <w:rPr>
          <w:rFonts w:ascii="т" w:hAnsi="т" w:cs="Arial"/>
          <w:sz w:val="28"/>
          <w:szCs w:val="28"/>
        </w:rPr>
        <w:t>х</w:t>
      </w:r>
      <w:proofErr w:type="spellEnd"/>
      <w:r w:rsidRPr="005013BE">
        <w:rPr>
          <w:rFonts w:ascii="т" w:hAnsi="т" w:cs="Arial"/>
          <w:sz w:val="28"/>
          <w:szCs w:val="28"/>
        </w:rPr>
        <w:t xml:space="preserve"> 2 струи.</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proofErr w:type="gramStart"/>
      <w:r w:rsidRPr="005013BE">
        <w:rPr>
          <w:rFonts w:ascii="т" w:hAnsi="т" w:cs="Arial"/>
          <w:sz w:val="28"/>
          <w:szCs w:val="28"/>
        </w:rPr>
        <w:t xml:space="preserve">Расчетные расходы воды на пожаротушение </w:t>
      </w:r>
      <w:r w:rsidRPr="005013BE">
        <w:rPr>
          <w:rFonts w:ascii="т" w:hAnsi="т" w:cs="Arial"/>
          <w:b/>
          <w:i/>
          <w:sz w:val="28"/>
          <w:szCs w:val="28"/>
        </w:rPr>
        <w:t>на расчетный срок</w:t>
      </w:r>
      <w:r w:rsidRPr="005013BE">
        <w:rPr>
          <w:rFonts w:ascii="т" w:hAnsi="т" w:cs="Arial"/>
          <w:sz w:val="28"/>
          <w:szCs w:val="28"/>
        </w:rPr>
        <w:t xml:space="preserve"> (с. Верхнеиткулово – </w:t>
      </w:r>
      <w:r w:rsidR="004949AB">
        <w:rPr>
          <w:rFonts w:ascii="т" w:hAnsi="т" w:cs="Arial"/>
          <w:sz w:val="28"/>
          <w:szCs w:val="28"/>
        </w:rPr>
        <w:t xml:space="preserve">953 </w:t>
      </w:r>
      <w:r w:rsidRPr="005013BE">
        <w:rPr>
          <w:rFonts w:ascii="т" w:hAnsi="т" w:cs="Arial"/>
          <w:sz w:val="28"/>
          <w:szCs w:val="28"/>
        </w:rPr>
        <w:t xml:space="preserve">чел.,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 </w:t>
      </w:r>
      <w:r w:rsidR="004949AB">
        <w:rPr>
          <w:rFonts w:ascii="т" w:hAnsi="т" w:cs="Arial"/>
          <w:sz w:val="28"/>
          <w:szCs w:val="28"/>
        </w:rPr>
        <w:t>677</w:t>
      </w:r>
      <w:r w:rsidRPr="005013BE">
        <w:rPr>
          <w:rFonts w:ascii="т" w:hAnsi="т" w:cs="Arial"/>
          <w:sz w:val="28"/>
          <w:szCs w:val="28"/>
        </w:rPr>
        <w:t xml:space="preserve"> чел.,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 </w:t>
      </w:r>
      <w:r w:rsidR="004949AB">
        <w:rPr>
          <w:rFonts w:ascii="т" w:hAnsi="т" w:cs="Arial"/>
          <w:sz w:val="28"/>
          <w:szCs w:val="28"/>
        </w:rPr>
        <w:t>301</w:t>
      </w:r>
      <w:r w:rsidRPr="005013BE">
        <w:rPr>
          <w:rFonts w:ascii="т" w:hAnsi="т" w:cs="Arial"/>
          <w:sz w:val="28"/>
          <w:szCs w:val="28"/>
        </w:rPr>
        <w:t xml:space="preserve"> чел., д. </w:t>
      </w:r>
      <w:proofErr w:type="spellStart"/>
      <w:r w:rsidRPr="005013BE">
        <w:rPr>
          <w:rFonts w:ascii="т" w:hAnsi="т" w:cs="Arial"/>
          <w:sz w:val="28"/>
          <w:szCs w:val="28"/>
        </w:rPr>
        <w:t>Асиялан</w:t>
      </w:r>
      <w:proofErr w:type="spellEnd"/>
      <w:r w:rsidRPr="005013BE">
        <w:rPr>
          <w:rFonts w:ascii="т" w:hAnsi="т" w:cs="Arial"/>
          <w:sz w:val="28"/>
          <w:szCs w:val="28"/>
        </w:rPr>
        <w:t xml:space="preserve"> - </w:t>
      </w:r>
      <w:r w:rsidR="004949AB">
        <w:rPr>
          <w:rFonts w:ascii="т" w:hAnsi="т" w:cs="Arial"/>
          <w:sz w:val="28"/>
          <w:szCs w:val="28"/>
        </w:rPr>
        <w:t>49</w:t>
      </w:r>
      <w:r w:rsidRPr="005013BE">
        <w:rPr>
          <w:rFonts w:ascii="т" w:hAnsi="т" w:cs="Arial"/>
          <w:sz w:val="28"/>
          <w:szCs w:val="28"/>
        </w:rPr>
        <w:t xml:space="preserve"> </w:t>
      </w:r>
      <w:r w:rsidR="004949AB">
        <w:rPr>
          <w:rFonts w:ascii="т" w:hAnsi="т" w:cs="Arial"/>
          <w:sz w:val="28"/>
          <w:szCs w:val="28"/>
        </w:rPr>
        <w:t xml:space="preserve"> </w:t>
      </w:r>
      <w:r w:rsidRPr="005013BE">
        <w:rPr>
          <w:rFonts w:ascii="т" w:hAnsi="т" w:cs="Arial"/>
          <w:sz w:val="28"/>
          <w:szCs w:val="28"/>
        </w:rPr>
        <w:t xml:space="preserve">чел.,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- 9 чел. д. Авангард - </w:t>
      </w:r>
      <w:r w:rsidR="004949AB">
        <w:rPr>
          <w:rFonts w:ascii="т" w:hAnsi="т" w:cs="Arial"/>
          <w:sz w:val="28"/>
          <w:szCs w:val="28"/>
        </w:rPr>
        <w:t>8</w:t>
      </w:r>
      <w:r w:rsidRPr="005013BE">
        <w:rPr>
          <w:rFonts w:ascii="т" w:hAnsi="т" w:cs="Arial"/>
          <w:sz w:val="28"/>
          <w:szCs w:val="28"/>
        </w:rPr>
        <w:t xml:space="preserve"> чел., </w:t>
      </w:r>
      <w:proofErr w:type="spellStart"/>
      <w:r w:rsidRPr="005013BE">
        <w:rPr>
          <w:rFonts w:ascii="т" w:hAnsi="т" w:cs="Arial"/>
          <w:sz w:val="28"/>
          <w:szCs w:val="28"/>
        </w:rPr>
        <w:t>хут</w:t>
      </w:r>
      <w:proofErr w:type="spellEnd"/>
      <w:r w:rsidRPr="005013BE">
        <w:rPr>
          <w:rFonts w:ascii="т" w:hAnsi="т" w:cs="Arial"/>
          <w:sz w:val="28"/>
          <w:szCs w:val="28"/>
        </w:rPr>
        <w:t>.</w:t>
      </w:r>
      <w:proofErr w:type="gramEnd"/>
      <w:r w:rsidRPr="005013BE">
        <w:rPr>
          <w:rFonts w:ascii="т" w:hAnsi="т" w:cs="Arial"/>
          <w:sz w:val="28"/>
          <w:szCs w:val="28"/>
        </w:rPr>
        <w:t xml:space="preserve"> </w:t>
      </w:r>
      <w:proofErr w:type="spellStart"/>
      <w:proofErr w:type="gramStart"/>
      <w:r w:rsidRPr="005013BE">
        <w:rPr>
          <w:rFonts w:ascii="т" w:hAnsi="т" w:cs="Arial"/>
          <w:sz w:val="28"/>
          <w:szCs w:val="28"/>
        </w:rPr>
        <w:t>Подлесный</w:t>
      </w:r>
      <w:proofErr w:type="spellEnd"/>
      <w:r w:rsidRPr="005013BE">
        <w:rPr>
          <w:rFonts w:ascii="т" w:hAnsi="т" w:cs="Arial"/>
          <w:sz w:val="28"/>
          <w:szCs w:val="28"/>
        </w:rPr>
        <w:t xml:space="preserve"> -</w:t>
      </w:r>
      <w:r w:rsidR="004949AB">
        <w:rPr>
          <w:rFonts w:ascii="т" w:hAnsi="т" w:cs="Arial"/>
          <w:sz w:val="28"/>
          <w:szCs w:val="28"/>
        </w:rPr>
        <w:t xml:space="preserve"> 8 </w:t>
      </w:r>
      <w:r w:rsidRPr="005013BE">
        <w:rPr>
          <w:rFonts w:ascii="т" w:hAnsi="т" w:cs="Arial"/>
          <w:sz w:val="28"/>
          <w:szCs w:val="28"/>
        </w:rPr>
        <w:t xml:space="preserve"> чел.,)  – по 15,0 л/сек в том числе:</w:t>
      </w:r>
      <w:proofErr w:type="gramEnd"/>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жилая застройка - 10,0 л/сек, 1 пожара по 10 л/сек;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общественные здания объемом до 1 тыс. м</w:t>
      </w:r>
      <w:r w:rsidRPr="005013BE">
        <w:rPr>
          <w:rFonts w:ascii="т" w:hAnsi="т" w:cs="Arial"/>
          <w:sz w:val="28"/>
          <w:szCs w:val="28"/>
          <w:vertAlign w:val="superscript"/>
        </w:rPr>
        <w:t>3</w:t>
      </w:r>
      <w:r w:rsidRPr="005013BE">
        <w:rPr>
          <w:rFonts w:ascii="т" w:hAnsi="т" w:cs="Arial"/>
          <w:sz w:val="28"/>
          <w:szCs w:val="28"/>
        </w:rPr>
        <w:t xml:space="preserve"> – 5 л/сек,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 внутреннее пожаротушение 2,5 </w:t>
      </w:r>
      <w:proofErr w:type="spellStart"/>
      <w:r w:rsidRPr="005013BE">
        <w:rPr>
          <w:rFonts w:ascii="т" w:hAnsi="т" w:cs="Arial"/>
          <w:sz w:val="28"/>
          <w:szCs w:val="28"/>
        </w:rPr>
        <w:t>х</w:t>
      </w:r>
      <w:proofErr w:type="spellEnd"/>
      <w:r w:rsidRPr="005013BE">
        <w:rPr>
          <w:rFonts w:ascii="т" w:hAnsi="т" w:cs="Arial"/>
          <w:sz w:val="28"/>
          <w:szCs w:val="28"/>
        </w:rPr>
        <w:t xml:space="preserve"> 2 струи.</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r w:rsidRPr="005013BE">
        <w:rPr>
          <w:rFonts w:ascii="т" w:hAnsi="т" w:cs="Arial"/>
          <w:sz w:val="28"/>
          <w:szCs w:val="28"/>
        </w:rPr>
        <w:t xml:space="preserve">Расчетное количество пожаров - 1.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Продолжительность тушения пожара – 3 часа.</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Противопожарный запас воды составит - 162 м</w:t>
      </w:r>
      <w:r w:rsidRPr="005013BE">
        <w:rPr>
          <w:rFonts w:ascii="т" w:hAnsi="т" w:cs="Arial"/>
          <w:sz w:val="28"/>
          <w:szCs w:val="28"/>
          <w:vertAlign w:val="superscript"/>
        </w:rPr>
        <w:t>3</w:t>
      </w:r>
      <w:r w:rsidRPr="005013BE">
        <w:rPr>
          <w:rFonts w:ascii="т" w:hAnsi="т" w:cs="Arial"/>
          <w:sz w:val="28"/>
          <w:szCs w:val="28"/>
        </w:rPr>
        <w:t>+54 м</w:t>
      </w:r>
      <w:r w:rsidRPr="005013BE">
        <w:rPr>
          <w:rFonts w:ascii="т" w:hAnsi="т" w:cs="Arial"/>
          <w:sz w:val="28"/>
          <w:szCs w:val="28"/>
          <w:vertAlign w:val="superscript"/>
        </w:rPr>
        <w:t>3</w:t>
      </w:r>
      <w:r w:rsidRPr="005013BE">
        <w:rPr>
          <w:rFonts w:ascii="т" w:hAnsi="т" w:cs="Arial"/>
          <w:sz w:val="28"/>
          <w:szCs w:val="28"/>
        </w:rPr>
        <w:t>= 216 м</w:t>
      </w:r>
      <w:r w:rsidRPr="005013BE">
        <w:rPr>
          <w:rFonts w:ascii="т" w:hAnsi="т" w:cs="Arial"/>
          <w:sz w:val="28"/>
          <w:szCs w:val="28"/>
          <w:vertAlign w:val="superscript"/>
        </w:rPr>
        <w:t>3</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r w:rsidRPr="005013BE">
        <w:rPr>
          <w:rFonts w:ascii="т" w:hAnsi="т" w:cs="Arial"/>
          <w:sz w:val="28"/>
          <w:szCs w:val="28"/>
        </w:rPr>
        <w:t xml:space="preserve">Расчетные расходы воды на внутреннее пожаротушение зданий приняты по СП 10.13130.2009; </w:t>
      </w:r>
      <w:proofErr w:type="spellStart"/>
      <w:r w:rsidRPr="005013BE">
        <w:rPr>
          <w:rFonts w:ascii="т" w:hAnsi="т" w:cs="Arial"/>
          <w:sz w:val="28"/>
          <w:szCs w:val="28"/>
        </w:rPr>
        <w:t>СНиП</w:t>
      </w:r>
      <w:proofErr w:type="spellEnd"/>
      <w:r w:rsidRPr="005013BE">
        <w:rPr>
          <w:rFonts w:ascii="т" w:hAnsi="т" w:cs="Arial"/>
          <w:sz w:val="28"/>
          <w:szCs w:val="28"/>
        </w:rPr>
        <w:t xml:space="preserve"> 2.08.02-89*  для дома культуры с клубом на 300 мест - 2,5 л/сек </w:t>
      </w:r>
      <w:proofErr w:type="spellStart"/>
      <w:r w:rsidRPr="005013BE">
        <w:rPr>
          <w:rFonts w:ascii="т" w:hAnsi="т" w:cs="Arial"/>
          <w:sz w:val="28"/>
          <w:szCs w:val="28"/>
        </w:rPr>
        <w:t>х</w:t>
      </w:r>
      <w:proofErr w:type="spellEnd"/>
      <w:r w:rsidRPr="005013BE">
        <w:rPr>
          <w:rFonts w:ascii="т" w:hAnsi="т" w:cs="Arial"/>
          <w:sz w:val="28"/>
          <w:szCs w:val="28"/>
        </w:rPr>
        <w:t xml:space="preserve"> 2 струи.</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Хранение противопожарного запаса предусматривается в резервуарах питье</w:t>
      </w:r>
      <w:r w:rsidRPr="005013BE">
        <w:rPr>
          <w:rFonts w:ascii="т" w:hAnsi="т" w:cs="Arial"/>
          <w:sz w:val="28"/>
          <w:szCs w:val="28"/>
        </w:rPr>
        <w:softHyphen/>
        <w:t xml:space="preserve">вой воды при насосной станции 2-го подъема.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Срок восстановления пожарного запаса не более 72 часов.</w:t>
      </w:r>
    </w:p>
    <w:p w:rsidR="005013BE" w:rsidRPr="005013BE" w:rsidRDefault="005013BE" w:rsidP="005013BE">
      <w:pPr>
        <w:tabs>
          <w:tab w:val="left" w:pos="0"/>
          <w:tab w:val="left" w:pos="10348"/>
        </w:tabs>
        <w:spacing w:after="240" w:line="240" w:lineRule="auto"/>
        <w:ind w:left="357" w:firstLine="357"/>
        <w:jc w:val="both"/>
        <w:rPr>
          <w:rFonts w:ascii="т" w:hAnsi="т" w:cs="Arial"/>
          <w:sz w:val="28"/>
          <w:szCs w:val="28"/>
        </w:rPr>
      </w:pPr>
      <w:r w:rsidRPr="005013BE">
        <w:rPr>
          <w:rFonts w:ascii="т" w:hAnsi="т" w:cs="Arial"/>
          <w:sz w:val="28"/>
          <w:szCs w:val="28"/>
        </w:rPr>
        <w:t xml:space="preserve">Наружное пожаротушение осуществляется от пожарных гидрантов уличной кольцевой сети, установка  которых производится в соответствии с требованиями  </w:t>
      </w:r>
      <w:proofErr w:type="spellStart"/>
      <w:r w:rsidRPr="005013BE">
        <w:rPr>
          <w:rFonts w:ascii="т" w:hAnsi="т" w:cs="Arial"/>
          <w:sz w:val="28"/>
          <w:szCs w:val="28"/>
        </w:rPr>
        <w:t>СНиП</w:t>
      </w:r>
      <w:proofErr w:type="spellEnd"/>
      <w:r w:rsidRPr="005013BE">
        <w:rPr>
          <w:rFonts w:ascii="т" w:hAnsi="т" w:cs="Arial"/>
          <w:sz w:val="28"/>
          <w:szCs w:val="28"/>
        </w:rPr>
        <w:t xml:space="preserve"> 2.04.02-84*.</w:t>
      </w:r>
    </w:p>
    <w:p w:rsidR="005013BE" w:rsidRPr="005013BE" w:rsidRDefault="0045748F" w:rsidP="005013BE">
      <w:pPr>
        <w:tabs>
          <w:tab w:val="left" w:pos="0"/>
          <w:tab w:val="left" w:pos="10348"/>
        </w:tabs>
        <w:spacing w:after="240" w:line="240" w:lineRule="auto"/>
        <w:ind w:left="357" w:firstLine="357"/>
        <w:jc w:val="both"/>
        <w:rPr>
          <w:rFonts w:ascii="т" w:hAnsi="т" w:cs="Arial"/>
          <w:sz w:val="28"/>
          <w:szCs w:val="28"/>
        </w:rPr>
      </w:pPr>
      <w:r>
        <w:rPr>
          <w:rFonts w:ascii="т" w:hAnsi="т"/>
          <w:b/>
          <w:sz w:val="28"/>
          <w:szCs w:val="28"/>
        </w:rPr>
        <w:t>2</w:t>
      </w:r>
      <w:r w:rsidR="005013BE" w:rsidRPr="005013BE">
        <w:rPr>
          <w:rFonts w:ascii="т" w:hAnsi="т"/>
          <w:b/>
          <w:sz w:val="28"/>
          <w:szCs w:val="28"/>
        </w:rPr>
        <w:t>. Водоотведение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Сети централизованного водоотведения хозяйственно-бытовых стоков в настоя</w:t>
      </w:r>
      <w:r w:rsidRPr="005013BE">
        <w:rPr>
          <w:rFonts w:ascii="т" w:hAnsi="т" w:cs="Arial"/>
          <w:sz w:val="28"/>
          <w:szCs w:val="28"/>
        </w:rPr>
        <w:softHyphen/>
        <w:t xml:space="preserve">щее время в </w:t>
      </w:r>
      <w:r w:rsidR="0045748F">
        <w:rPr>
          <w:rFonts w:ascii="т" w:hAnsi="т" w:cs="Arial"/>
          <w:sz w:val="28"/>
          <w:szCs w:val="28"/>
        </w:rPr>
        <w:t xml:space="preserve"> сельском поселении  </w:t>
      </w:r>
      <w:r w:rsidRPr="005013BE">
        <w:rPr>
          <w:rFonts w:ascii="т" w:hAnsi="т"/>
          <w:sz w:val="28"/>
          <w:szCs w:val="28"/>
        </w:rPr>
        <w:t>Иткуловск</w:t>
      </w:r>
      <w:r w:rsidR="0045748F">
        <w:rPr>
          <w:rFonts w:ascii="т" w:hAnsi="т"/>
          <w:sz w:val="28"/>
          <w:szCs w:val="28"/>
        </w:rPr>
        <w:t>ий сельсовет</w:t>
      </w:r>
      <w:r w:rsidRPr="005013BE">
        <w:rPr>
          <w:rFonts w:ascii="т" w:hAnsi="т"/>
          <w:sz w:val="28"/>
          <w:szCs w:val="28"/>
        </w:rPr>
        <w:t xml:space="preserve"> отсутствуют.</w:t>
      </w:r>
      <w:r w:rsidRPr="005013BE">
        <w:rPr>
          <w:rFonts w:ascii="т" w:hAnsi="т" w:cs="Arial"/>
          <w:sz w:val="28"/>
          <w:szCs w:val="28"/>
        </w:rPr>
        <w:t xml:space="preserve"> </w:t>
      </w:r>
    </w:p>
    <w:p w:rsidR="005013BE" w:rsidRDefault="005013BE" w:rsidP="005013BE">
      <w:pPr>
        <w:tabs>
          <w:tab w:val="left" w:pos="0"/>
          <w:tab w:val="left" w:pos="900"/>
          <w:tab w:val="left" w:pos="9900"/>
        </w:tabs>
        <w:spacing w:line="240" w:lineRule="auto"/>
        <w:ind w:left="360" w:firstLine="360"/>
        <w:jc w:val="both"/>
        <w:rPr>
          <w:rFonts w:ascii="т" w:hAnsi="т" w:cs="Arial"/>
          <w:sz w:val="28"/>
          <w:szCs w:val="28"/>
        </w:rPr>
      </w:pPr>
      <w:proofErr w:type="gramStart"/>
      <w:r w:rsidRPr="005013BE">
        <w:rPr>
          <w:rFonts w:ascii="т" w:hAnsi="т" w:cs="Arial"/>
          <w:sz w:val="28"/>
          <w:szCs w:val="28"/>
        </w:rPr>
        <w:t xml:space="preserve">На </w:t>
      </w:r>
      <w:r w:rsidRPr="005013BE">
        <w:rPr>
          <w:rFonts w:ascii="т" w:hAnsi="т" w:cs="Arial"/>
          <w:sz w:val="28"/>
          <w:szCs w:val="28"/>
          <w:lang w:val="en-US"/>
        </w:rPr>
        <w:t>I</w:t>
      </w:r>
      <w:r w:rsidRPr="005013BE">
        <w:rPr>
          <w:rFonts w:ascii="т" w:hAnsi="т" w:cs="Arial"/>
          <w:sz w:val="28"/>
          <w:szCs w:val="28"/>
        </w:rPr>
        <w:t xml:space="preserve"> очередь и расчетный срок реализации генплана отвод хозяйственно-бытовых стоков от жилых домов, коммунально-бытовых и общественных зданий предусматривается в выгребные ямы в населённых пунктах до 500 чел. (д. </w:t>
      </w:r>
      <w:proofErr w:type="spellStart"/>
      <w:r w:rsidRPr="005013BE">
        <w:rPr>
          <w:rFonts w:ascii="т" w:hAnsi="т" w:cs="Arial"/>
          <w:sz w:val="28"/>
          <w:szCs w:val="28"/>
        </w:rPr>
        <w:t>Асиялан</w:t>
      </w:r>
      <w:proofErr w:type="spellEnd"/>
      <w:r w:rsidRPr="005013BE">
        <w:rPr>
          <w:rFonts w:ascii="т" w:hAnsi="т" w:cs="Arial"/>
          <w:sz w:val="28"/>
          <w:szCs w:val="28"/>
        </w:rPr>
        <w:t xml:space="preserve">,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д. Авангард и </w:t>
      </w:r>
      <w:proofErr w:type="spellStart"/>
      <w:r w:rsidRPr="005013BE">
        <w:rPr>
          <w:rFonts w:ascii="т" w:hAnsi="т" w:cs="Arial"/>
          <w:sz w:val="28"/>
          <w:szCs w:val="28"/>
        </w:rPr>
        <w:t>хут</w:t>
      </w:r>
      <w:proofErr w:type="spellEnd"/>
      <w:r w:rsidRPr="005013BE">
        <w:rPr>
          <w:rFonts w:ascii="т" w:hAnsi="т" w:cs="Arial"/>
          <w:sz w:val="28"/>
          <w:szCs w:val="28"/>
        </w:rPr>
        <w:t>.</w:t>
      </w:r>
      <w:proofErr w:type="gramEnd"/>
      <w:r w:rsidRPr="005013BE">
        <w:rPr>
          <w:rFonts w:ascii="т" w:hAnsi="т" w:cs="Arial"/>
          <w:sz w:val="28"/>
          <w:szCs w:val="28"/>
        </w:rPr>
        <w:t xml:space="preserve"> </w:t>
      </w:r>
      <w:proofErr w:type="spellStart"/>
      <w:proofErr w:type="gramStart"/>
      <w:r w:rsidRPr="005013BE">
        <w:rPr>
          <w:rFonts w:ascii="т" w:hAnsi="т" w:cs="Arial"/>
          <w:sz w:val="28"/>
          <w:szCs w:val="28"/>
        </w:rPr>
        <w:t>Полесный</w:t>
      </w:r>
      <w:proofErr w:type="spellEnd"/>
      <w:r w:rsidRPr="005013BE">
        <w:rPr>
          <w:rFonts w:ascii="т" w:hAnsi="т" w:cs="Arial"/>
          <w:sz w:val="28"/>
          <w:szCs w:val="28"/>
        </w:rPr>
        <w:t>), а в насе</w:t>
      </w:r>
      <w:r w:rsidRPr="005013BE">
        <w:rPr>
          <w:rFonts w:ascii="т" w:hAnsi="т" w:cs="Arial"/>
          <w:sz w:val="28"/>
          <w:szCs w:val="28"/>
        </w:rPr>
        <w:softHyphen/>
        <w:t xml:space="preserve">лённых пунктах более 500 чел. (с. Верхнеиткулово,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и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в автономные индивидуальные комплектные очистные устройства-фильтры необходимой ёмкости и производительности с по</w:t>
      </w:r>
      <w:r w:rsidRPr="005013BE">
        <w:rPr>
          <w:rFonts w:ascii="т" w:hAnsi="т" w:cs="Arial"/>
          <w:sz w:val="28"/>
          <w:szCs w:val="28"/>
        </w:rPr>
        <w:softHyphen/>
        <w:t xml:space="preserve">следующим вывозом в БОС г. Ишимбай  на </w:t>
      </w:r>
      <w:r w:rsidRPr="005013BE">
        <w:rPr>
          <w:rFonts w:ascii="т" w:hAnsi="т" w:cs="Arial"/>
          <w:sz w:val="28"/>
          <w:szCs w:val="28"/>
          <w:lang w:val="en-US"/>
        </w:rPr>
        <w:t>I</w:t>
      </w:r>
      <w:r w:rsidRPr="005013BE">
        <w:rPr>
          <w:rFonts w:ascii="т" w:hAnsi="т" w:cs="Arial"/>
          <w:sz w:val="28"/>
          <w:szCs w:val="28"/>
        </w:rPr>
        <w:t xml:space="preserve"> очередь строительства и на расчётный срок.</w:t>
      </w:r>
      <w:proofErr w:type="gramEnd"/>
    </w:p>
    <w:p w:rsidR="0045748F" w:rsidRDefault="0045748F" w:rsidP="005013BE">
      <w:pPr>
        <w:tabs>
          <w:tab w:val="left" w:pos="0"/>
          <w:tab w:val="left" w:pos="900"/>
          <w:tab w:val="left" w:pos="9900"/>
        </w:tabs>
        <w:spacing w:line="240" w:lineRule="auto"/>
        <w:ind w:left="360" w:firstLine="360"/>
        <w:jc w:val="both"/>
        <w:rPr>
          <w:rFonts w:ascii="т" w:hAnsi="т" w:cs="Arial"/>
          <w:sz w:val="28"/>
          <w:szCs w:val="28"/>
        </w:rPr>
      </w:pPr>
    </w:p>
    <w:p w:rsidR="0045748F" w:rsidRPr="005013BE" w:rsidRDefault="0045748F" w:rsidP="005013BE">
      <w:pPr>
        <w:tabs>
          <w:tab w:val="left" w:pos="0"/>
          <w:tab w:val="left" w:pos="900"/>
          <w:tab w:val="left" w:pos="9900"/>
        </w:tabs>
        <w:spacing w:line="240" w:lineRule="auto"/>
        <w:ind w:left="360" w:firstLine="360"/>
        <w:jc w:val="both"/>
        <w:rPr>
          <w:rFonts w:ascii="т" w:hAnsi="т" w:cs="Arial"/>
          <w:sz w:val="28"/>
          <w:szCs w:val="28"/>
        </w:rPr>
      </w:pPr>
    </w:p>
    <w:p w:rsidR="005013BE" w:rsidRPr="005013BE" w:rsidRDefault="005013BE" w:rsidP="005013BE">
      <w:pPr>
        <w:tabs>
          <w:tab w:val="left" w:pos="0"/>
          <w:tab w:val="left" w:pos="900"/>
          <w:tab w:val="left" w:pos="9900"/>
        </w:tabs>
        <w:spacing w:before="240" w:line="240" w:lineRule="auto"/>
        <w:ind w:left="357" w:firstLine="357"/>
        <w:jc w:val="both"/>
        <w:rPr>
          <w:rFonts w:ascii="т" w:hAnsi="т" w:cs="Arial"/>
          <w:b/>
          <w:sz w:val="28"/>
          <w:szCs w:val="28"/>
        </w:rPr>
      </w:pPr>
      <w:r w:rsidRPr="005013BE">
        <w:rPr>
          <w:rFonts w:ascii="т" w:hAnsi="т" w:cs="Arial"/>
          <w:b/>
          <w:sz w:val="28"/>
          <w:szCs w:val="28"/>
        </w:rPr>
        <w:lastRenderedPageBreak/>
        <w:t>Организация и очистка поверхностных стоков</w:t>
      </w:r>
    </w:p>
    <w:p w:rsidR="005013BE" w:rsidRPr="005013BE" w:rsidRDefault="005013BE" w:rsidP="005013BE">
      <w:pPr>
        <w:tabs>
          <w:tab w:val="left" w:pos="0"/>
          <w:tab w:val="left" w:pos="10348"/>
        </w:tabs>
        <w:spacing w:line="240" w:lineRule="auto"/>
        <w:ind w:left="360" w:firstLine="360"/>
        <w:jc w:val="both"/>
        <w:rPr>
          <w:rFonts w:ascii="т" w:hAnsi="т" w:cs="Arial"/>
          <w:color w:val="FF0000"/>
          <w:sz w:val="28"/>
          <w:szCs w:val="28"/>
        </w:rPr>
      </w:pPr>
      <w:r w:rsidRPr="005013BE">
        <w:rPr>
          <w:rFonts w:ascii="т" w:hAnsi="т" w:cs="Arial"/>
          <w:sz w:val="28"/>
          <w:szCs w:val="28"/>
        </w:rPr>
        <w:t xml:space="preserve">План организации рельефа позволяет выполнить отвод поверхностных стоков </w:t>
      </w:r>
      <w:r w:rsidRPr="005013BE">
        <w:rPr>
          <w:rFonts w:ascii="т" w:hAnsi="т"/>
          <w:sz w:val="28"/>
          <w:szCs w:val="28"/>
        </w:rPr>
        <w:t>–</w:t>
      </w:r>
      <w:r w:rsidRPr="005013BE">
        <w:rPr>
          <w:rFonts w:ascii="т" w:hAnsi="т" w:cs="Arial"/>
          <w:sz w:val="28"/>
          <w:szCs w:val="28"/>
        </w:rPr>
        <w:t xml:space="preserve"> дождевых и талых вод </w:t>
      </w:r>
      <w:r w:rsidRPr="005013BE">
        <w:rPr>
          <w:rFonts w:ascii="т" w:hAnsi="т"/>
          <w:sz w:val="28"/>
          <w:szCs w:val="28"/>
        </w:rPr>
        <w:t>−</w:t>
      </w:r>
      <w:r w:rsidRPr="005013BE">
        <w:rPr>
          <w:rFonts w:ascii="т" w:hAnsi="т" w:cs="Arial"/>
          <w:sz w:val="28"/>
          <w:szCs w:val="28"/>
        </w:rPr>
        <w:t xml:space="preserve"> от основной территории системой открытых водотоков в виде уличных кюветных лотков  и открытых канав разного размера с устройством мостков или труб на пересечении с дорогами, с искусственной или естественной одеждой и выпусков упрощённых конструкций.</w:t>
      </w:r>
      <w:r w:rsidRPr="005013BE">
        <w:rPr>
          <w:rFonts w:ascii="т" w:hAnsi="т" w:cs="Arial"/>
          <w:color w:val="FF0000"/>
          <w:sz w:val="28"/>
          <w:szCs w:val="28"/>
        </w:rPr>
        <w:t xml:space="preserve">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Поверхностные стоки самотеком стекают в очистные сооружения, расположенные вдоль реки</w:t>
      </w:r>
      <w:r w:rsidR="0045748F">
        <w:rPr>
          <w:rFonts w:ascii="т" w:hAnsi="т" w:cs="Arial"/>
          <w:sz w:val="28"/>
          <w:szCs w:val="28"/>
        </w:rPr>
        <w:t xml:space="preserve"> </w:t>
      </w:r>
      <w:r w:rsidRPr="005013BE">
        <w:rPr>
          <w:rFonts w:ascii="т" w:hAnsi="т" w:cs="Arial"/>
          <w:sz w:val="28"/>
          <w:szCs w:val="28"/>
        </w:rPr>
        <w:t xml:space="preserve"> </w:t>
      </w:r>
      <w:proofErr w:type="spellStart"/>
      <w:r w:rsidRPr="005013BE">
        <w:rPr>
          <w:rFonts w:ascii="т" w:hAnsi="т" w:cs="Arial"/>
          <w:sz w:val="28"/>
          <w:szCs w:val="28"/>
        </w:rPr>
        <w:t>Селеук</w:t>
      </w:r>
      <w:proofErr w:type="spellEnd"/>
      <w:r w:rsidRPr="005013BE">
        <w:rPr>
          <w:rFonts w:ascii="т" w:hAnsi="т" w:cs="Arial"/>
          <w:sz w:val="28"/>
          <w:szCs w:val="28"/>
        </w:rPr>
        <w:t xml:space="preserve"> </w:t>
      </w:r>
      <w:r w:rsidR="0045748F">
        <w:rPr>
          <w:rFonts w:ascii="т" w:hAnsi="т" w:cs="Arial"/>
          <w:sz w:val="28"/>
          <w:szCs w:val="28"/>
        </w:rPr>
        <w:t xml:space="preserve"> </w:t>
      </w:r>
      <w:r w:rsidRPr="005013BE">
        <w:rPr>
          <w:rFonts w:ascii="т" w:hAnsi="т" w:cs="Arial"/>
          <w:sz w:val="28"/>
          <w:szCs w:val="28"/>
        </w:rPr>
        <w:t xml:space="preserve">ниже д. </w:t>
      </w:r>
      <w:proofErr w:type="spellStart"/>
      <w:r w:rsidRPr="005013BE">
        <w:rPr>
          <w:rFonts w:ascii="т" w:hAnsi="т" w:cs="Arial"/>
          <w:sz w:val="28"/>
          <w:szCs w:val="28"/>
        </w:rPr>
        <w:t>Азнаево</w:t>
      </w:r>
      <w:proofErr w:type="spellEnd"/>
      <w:r w:rsidR="0045748F">
        <w:rPr>
          <w:rFonts w:ascii="т" w:hAnsi="т" w:cs="Arial"/>
          <w:sz w:val="28"/>
          <w:szCs w:val="28"/>
        </w:rPr>
        <w:t xml:space="preserve"> </w:t>
      </w:r>
      <w:r w:rsidRPr="005013BE">
        <w:rPr>
          <w:rFonts w:ascii="т" w:hAnsi="т" w:cs="Arial"/>
          <w:sz w:val="28"/>
          <w:szCs w:val="28"/>
        </w:rPr>
        <w:t xml:space="preserve"> по течению.</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Размер санитарно-защитной зоны от очистных сооружений поверхностного стока открытого типа до жилой территории </w:t>
      </w:r>
      <w:proofErr w:type="gramStart"/>
      <w:r w:rsidRPr="005013BE">
        <w:rPr>
          <w:rFonts w:ascii="т" w:hAnsi="т" w:cs="Arial"/>
          <w:sz w:val="28"/>
          <w:szCs w:val="28"/>
        </w:rPr>
        <w:t>равна</w:t>
      </w:r>
      <w:proofErr w:type="gramEnd"/>
      <w:r w:rsidRPr="005013BE">
        <w:rPr>
          <w:rFonts w:ascii="т" w:hAnsi="т" w:cs="Arial"/>
          <w:sz w:val="28"/>
          <w:szCs w:val="28"/>
        </w:rPr>
        <w:t xml:space="preserve"> 100 м.</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Концентрация загрязнений в очищенной дождевой воде на выходе должна со</w:t>
      </w:r>
      <w:r w:rsidRPr="005013BE">
        <w:rPr>
          <w:rFonts w:ascii="т" w:hAnsi="т" w:cs="Arial"/>
          <w:sz w:val="28"/>
          <w:szCs w:val="28"/>
        </w:rPr>
        <w:softHyphen/>
        <w:t xml:space="preserve">ставить: по взвешенным веществам до 5,0 мг/л, по нефтепродуктам </w:t>
      </w:r>
      <w:r w:rsidRPr="005013BE">
        <w:rPr>
          <w:rFonts w:ascii="т" w:hAnsi="т"/>
          <w:sz w:val="28"/>
          <w:szCs w:val="28"/>
        </w:rPr>
        <w:t>−</w:t>
      </w:r>
      <w:r w:rsidRPr="005013BE">
        <w:rPr>
          <w:rFonts w:ascii="т" w:hAnsi="т" w:cs="Arial"/>
          <w:sz w:val="28"/>
          <w:szCs w:val="28"/>
        </w:rPr>
        <w:t xml:space="preserve"> 0,05 мг/л., что соответствует нормам сброса в водоем </w:t>
      </w:r>
      <w:proofErr w:type="spellStart"/>
      <w:r w:rsidRPr="005013BE">
        <w:rPr>
          <w:rFonts w:ascii="т" w:hAnsi="т" w:cs="Arial"/>
          <w:sz w:val="28"/>
          <w:szCs w:val="28"/>
        </w:rPr>
        <w:t>рыбохозяйственного</w:t>
      </w:r>
      <w:proofErr w:type="spellEnd"/>
      <w:r w:rsidRPr="005013BE">
        <w:rPr>
          <w:rFonts w:ascii="т" w:hAnsi="т" w:cs="Arial"/>
          <w:sz w:val="28"/>
          <w:szCs w:val="28"/>
        </w:rPr>
        <w:t xml:space="preserve"> назначения. </w:t>
      </w:r>
    </w:p>
    <w:p w:rsidR="0045748F" w:rsidRDefault="005013BE" w:rsidP="005013BE">
      <w:pPr>
        <w:pStyle w:val="a3"/>
        <w:tabs>
          <w:tab w:val="num" w:pos="700"/>
        </w:tabs>
        <w:spacing w:before="240" w:beforeAutospacing="0" w:after="120" w:afterAutospacing="0"/>
        <w:ind w:left="284" w:right="34" w:firstLine="425"/>
        <w:jc w:val="both"/>
        <w:rPr>
          <w:rFonts w:ascii="т" w:hAnsi="т"/>
          <w:b/>
          <w:sz w:val="28"/>
          <w:szCs w:val="28"/>
        </w:rPr>
      </w:pPr>
      <w:r w:rsidRPr="005013BE">
        <w:rPr>
          <w:rFonts w:ascii="т" w:hAnsi="т" w:cs="Arial"/>
          <w:sz w:val="28"/>
          <w:szCs w:val="28"/>
        </w:rPr>
        <w:t>Разработка мероприятий по очистке поверхностных стоков на предприятиях должна основываться на натурных данных об источниках загрязнения террито</w:t>
      </w:r>
      <w:r w:rsidRPr="005013BE">
        <w:rPr>
          <w:rFonts w:ascii="т" w:hAnsi="т" w:cs="Arial"/>
          <w:sz w:val="28"/>
          <w:szCs w:val="28"/>
        </w:rPr>
        <w:softHyphen/>
        <w:t>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roofErr w:type="gramStart"/>
      <w:r w:rsidR="004949AB">
        <w:rPr>
          <w:rFonts w:ascii="т" w:hAnsi="т"/>
          <w:b/>
          <w:sz w:val="28"/>
          <w:szCs w:val="28"/>
        </w:rPr>
        <w:t xml:space="preserve"> </w:t>
      </w:r>
      <w:r w:rsidRPr="005013BE">
        <w:rPr>
          <w:rFonts w:ascii="т" w:hAnsi="т"/>
          <w:b/>
          <w:sz w:val="28"/>
          <w:szCs w:val="28"/>
        </w:rPr>
        <w:t>.</w:t>
      </w:r>
      <w:proofErr w:type="gramEnd"/>
      <w:r w:rsidRPr="005013BE">
        <w:rPr>
          <w:rFonts w:ascii="т" w:hAnsi="т"/>
          <w:b/>
          <w:sz w:val="28"/>
          <w:szCs w:val="28"/>
        </w:rPr>
        <w:t xml:space="preserve"> </w:t>
      </w:r>
    </w:p>
    <w:p w:rsidR="005013BE" w:rsidRPr="005013BE" w:rsidRDefault="0045748F" w:rsidP="005013BE">
      <w:pPr>
        <w:pStyle w:val="a3"/>
        <w:tabs>
          <w:tab w:val="num" w:pos="700"/>
        </w:tabs>
        <w:spacing w:before="240" w:beforeAutospacing="0" w:after="240" w:afterAutospacing="0"/>
        <w:ind w:left="284" w:right="34" w:firstLine="425"/>
        <w:jc w:val="both"/>
        <w:rPr>
          <w:rFonts w:ascii="т" w:hAnsi="т"/>
          <w:b/>
          <w:sz w:val="28"/>
          <w:szCs w:val="28"/>
        </w:rPr>
      </w:pPr>
      <w:r>
        <w:rPr>
          <w:rFonts w:ascii="т" w:hAnsi="т"/>
          <w:b/>
          <w:sz w:val="28"/>
          <w:szCs w:val="28"/>
        </w:rPr>
        <w:t xml:space="preserve">3. </w:t>
      </w:r>
      <w:r w:rsidR="005013BE" w:rsidRPr="005013BE">
        <w:rPr>
          <w:rFonts w:ascii="т" w:hAnsi="т"/>
          <w:b/>
          <w:sz w:val="28"/>
          <w:szCs w:val="28"/>
        </w:rPr>
        <w:t>Теплоснабжение</w:t>
      </w:r>
    </w:p>
    <w:p w:rsidR="005013BE" w:rsidRPr="005013BE" w:rsidRDefault="005013BE" w:rsidP="005013BE">
      <w:pPr>
        <w:tabs>
          <w:tab w:val="left" w:pos="300"/>
          <w:tab w:val="left" w:pos="10300"/>
        </w:tabs>
        <w:spacing w:after="120" w:line="240" w:lineRule="auto"/>
        <w:ind w:left="357" w:firstLine="357"/>
        <w:jc w:val="both"/>
        <w:rPr>
          <w:rFonts w:ascii="т" w:hAnsi="т" w:cs="Arial"/>
          <w:sz w:val="28"/>
          <w:szCs w:val="28"/>
        </w:rPr>
      </w:pPr>
      <w:proofErr w:type="gramStart"/>
      <w:r w:rsidRPr="005013BE">
        <w:rPr>
          <w:rFonts w:ascii="т" w:hAnsi="т" w:cs="Arial"/>
          <w:sz w:val="28"/>
          <w:szCs w:val="28"/>
        </w:rPr>
        <w:t xml:space="preserve">Для потребителей тепла в населённых пунктах </w:t>
      </w:r>
      <w:r w:rsidR="0045748F">
        <w:rPr>
          <w:rFonts w:ascii="т" w:hAnsi="т" w:cs="Arial"/>
          <w:sz w:val="28"/>
          <w:szCs w:val="28"/>
        </w:rPr>
        <w:t>сельского поселения И</w:t>
      </w:r>
      <w:r w:rsidRPr="005013BE">
        <w:rPr>
          <w:rFonts w:ascii="т" w:hAnsi="т"/>
          <w:sz w:val="28"/>
          <w:szCs w:val="28"/>
        </w:rPr>
        <w:t>ткуловск</w:t>
      </w:r>
      <w:r w:rsidR="0045748F">
        <w:rPr>
          <w:rFonts w:ascii="т" w:hAnsi="т"/>
          <w:sz w:val="28"/>
          <w:szCs w:val="28"/>
        </w:rPr>
        <w:t>ий</w:t>
      </w:r>
      <w:r w:rsidRPr="005013BE">
        <w:rPr>
          <w:rFonts w:ascii="т" w:hAnsi="т"/>
          <w:sz w:val="28"/>
          <w:szCs w:val="28"/>
        </w:rPr>
        <w:t xml:space="preserve"> сельсовет</w:t>
      </w:r>
      <w:r w:rsidRPr="005013BE">
        <w:rPr>
          <w:rFonts w:ascii="т" w:hAnsi="т" w:cs="Arial"/>
          <w:sz w:val="28"/>
          <w:szCs w:val="28"/>
        </w:rPr>
        <w:t xml:space="preserve"> в настоящее время по 2 котла установлены: марки НР-18 мощностью 36 Гкал/час в школе и СДК, марки КЧМ-3ДГ мощностью 108 Гкал/час в участковой больнице с. </w:t>
      </w:r>
      <w:proofErr w:type="spellStart"/>
      <w:r w:rsidRPr="005013BE">
        <w:rPr>
          <w:rFonts w:ascii="т" w:hAnsi="т" w:cs="Arial"/>
          <w:sz w:val="28"/>
          <w:szCs w:val="28"/>
        </w:rPr>
        <w:t>Вехнеиткулово</w:t>
      </w:r>
      <w:proofErr w:type="spellEnd"/>
      <w:r w:rsidRPr="005013BE">
        <w:rPr>
          <w:rFonts w:ascii="т" w:hAnsi="т" w:cs="Arial"/>
          <w:sz w:val="28"/>
          <w:szCs w:val="28"/>
        </w:rPr>
        <w:t xml:space="preserve">, марки МИКРО-100 мощностью 200 Гкал/час в школе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марки КС-ТГВ-20 мощностью 20 Гкал/час в </w:t>
      </w:r>
      <w:proofErr w:type="spellStart"/>
      <w:r w:rsidRPr="005013BE">
        <w:rPr>
          <w:rFonts w:ascii="т" w:hAnsi="т" w:cs="Arial"/>
          <w:sz w:val="28"/>
          <w:szCs w:val="28"/>
        </w:rPr>
        <w:t>Макаровском</w:t>
      </w:r>
      <w:proofErr w:type="spellEnd"/>
      <w:r w:rsidRPr="005013BE">
        <w:rPr>
          <w:rFonts w:ascii="т" w:hAnsi="т" w:cs="Arial"/>
          <w:sz w:val="28"/>
          <w:szCs w:val="28"/>
        </w:rPr>
        <w:t xml:space="preserve"> участковом лесничестве (отключён).</w:t>
      </w:r>
      <w:proofErr w:type="gramEnd"/>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xml:space="preserve">Потребителями тепла в населённых пунктах </w:t>
      </w:r>
      <w:r w:rsidR="00954387">
        <w:rPr>
          <w:rFonts w:ascii="т" w:hAnsi="т" w:cs="Arial"/>
          <w:sz w:val="28"/>
          <w:szCs w:val="28"/>
        </w:rPr>
        <w:t>сельского поселения И</w:t>
      </w:r>
      <w:r w:rsidR="00954387" w:rsidRPr="005013BE">
        <w:rPr>
          <w:rFonts w:ascii="т" w:hAnsi="т"/>
          <w:sz w:val="28"/>
          <w:szCs w:val="28"/>
        </w:rPr>
        <w:t>ткуловск</w:t>
      </w:r>
      <w:r w:rsidR="00954387">
        <w:rPr>
          <w:rFonts w:ascii="т" w:hAnsi="т"/>
          <w:sz w:val="28"/>
          <w:szCs w:val="28"/>
        </w:rPr>
        <w:t>ий</w:t>
      </w:r>
      <w:r w:rsidR="00954387" w:rsidRPr="005013BE">
        <w:rPr>
          <w:rFonts w:ascii="т" w:hAnsi="т"/>
          <w:sz w:val="28"/>
          <w:szCs w:val="28"/>
        </w:rPr>
        <w:t xml:space="preserve"> сельсовет</w:t>
      </w:r>
      <w:r w:rsidR="00954387" w:rsidRPr="005013BE">
        <w:rPr>
          <w:rFonts w:ascii="т" w:hAnsi="т" w:cs="Arial"/>
          <w:sz w:val="28"/>
          <w:szCs w:val="28"/>
        </w:rPr>
        <w:t xml:space="preserve"> </w:t>
      </w:r>
      <w:r w:rsidRPr="005013BE">
        <w:rPr>
          <w:rFonts w:ascii="т" w:hAnsi="т" w:cs="Arial"/>
          <w:sz w:val="28"/>
          <w:szCs w:val="28"/>
        </w:rPr>
        <w:t>будут:</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здания общественного назначения;</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жилищный сектор;</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промышленные и коммунально-бытовые объекты;</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cs="Arial"/>
          <w:sz w:val="28"/>
          <w:szCs w:val="28"/>
        </w:rPr>
        <w:t>- прочие потребители.</w:t>
      </w:r>
      <w:r w:rsidRPr="005013BE">
        <w:rPr>
          <w:rFonts w:ascii="т" w:hAnsi="т"/>
          <w:sz w:val="28"/>
          <w:szCs w:val="28"/>
        </w:rPr>
        <w:t xml:space="preserve"> </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Теплоснабжение жилых домов индивидуальной застройки предусмотрено от газовых котлов типа АОГВ, установленных в каждом доме.</w:t>
      </w:r>
    </w:p>
    <w:p w:rsidR="005013BE" w:rsidRPr="005013BE" w:rsidRDefault="005013BE" w:rsidP="005013BE">
      <w:pPr>
        <w:tabs>
          <w:tab w:val="left" w:pos="300"/>
          <w:tab w:val="left" w:pos="10300"/>
        </w:tabs>
        <w:autoSpaceDE w:val="0"/>
        <w:autoSpaceDN w:val="0"/>
        <w:adjustRightInd w:val="0"/>
        <w:spacing w:line="240" w:lineRule="auto"/>
        <w:ind w:left="360" w:firstLine="360"/>
        <w:jc w:val="both"/>
        <w:rPr>
          <w:rFonts w:ascii="т" w:hAnsi="т" w:cs="Arial"/>
          <w:sz w:val="28"/>
          <w:szCs w:val="28"/>
        </w:rPr>
      </w:pPr>
      <w:r w:rsidRPr="005013BE">
        <w:rPr>
          <w:rFonts w:ascii="т" w:hAnsi="т" w:cs="Arial"/>
          <w:sz w:val="28"/>
          <w:szCs w:val="28"/>
        </w:rPr>
        <w:t>Тепловые нагрузки определены в соответствии со СНИП 41-02-2003. Расчет</w:t>
      </w:r>
      <w:r w:rsidRPr="005013BE">
        <w:rPr>
          <w:rFonts w:ascii="т" w:hAnsi="т" w:cs="Arial"/>
          <w:sz w:val="28"/>
          <w:szCs w:val="28"/>
        </w:rPr>
        <w:softHyphen/>
        <w:t xml:space="preserve">ная температура наружного воздуха наиболее холодной пятидневки </w:t>
      </w:r>
      <w:r w:rsidRPr="005013BE">
        <w:rPr>
          <w:rFonts w:ascii="т" w:hAnsi="т" w:cs="Arial"/>
          <w:sz w:val="28"/>
          <w:szCs w:val="28"/>
        </w:rPr>
        <w:lastRenderedPageBreak/>
        <w:t xml:space="preserve">обеспечённостью 0,92 – 35 </w:t>
      </w:r>
      <w:proofErr w:type="spellStart"/>
      <w:r w:rsidRPr="005013BE">
        <w:rPr>
          <w:rFonts w:ascii="т" w:hAnsi="т" w:cs="Arial"/>
          <w:sz w:val="28"/>
          <w:szCs w:val="28"/>
          <w:vertAlign w:val="superscript"/>
        </w:rPr>
        <w:t>о</w:t>
      </w:r>
      <w:r w:rsidRPr="005013BE">
        <w:rPr>
          <w:rFonts w:ascii="т" w:hAnsi="т" w:cs="Arial"/>
          <w:sz w:val="28"/>
          <w:szCs w:val="28"/>
        </w:rPr>
        <w:t>С</w:t>
      </w:r>
      <w:proofErr w:type="spellEnd"/>
      <w:r w:rsidRPr="005013BE">
        <w:rPr>
          <w:rFonts w:ascii="т" w:hAnsi="т" w:cs="Arial"/>
          <w:sz w:val="28"/>
          <w:szCs w:val="28"/>
        </w:rPr>
        <w:t xml:space="preserve"> по местности </w:t>
      </w:r>
      <w:r w:rsidRPr="005013BE">
        <w:rPr>
          <w:rFonts w:ascii="т" w:hAnsi="т"/>
          <w:sz w:val="28"/>
          <w:szCs w:val="28"/>
        </w:rPr>
        <w:t>«Раевский»</w:t>
      </w:r>
      <w:r w:rsidRPr="005013BE">
        <w:rPr>
          <w:rFonts w:ascii="т" w:hAnsi="т" w:cs="Arial"/>
          <w:sz w:val="28"/>
          <w:szCs w:val="28"/>
        </w:rPr>
        <w:t xml:space="preserve">, по ТСН 23-357-2004 РБ и </w:t>
      </w:r>
      <w:proofErr w:type="spellStart"/>
      <w:r w:rsidRPr="005013BE">
        <w:rPr>
          <w:rFonts w:ascii="т" w:hAnsi="т" w:cs="Arial"/>
          <w:sz w:val="28"/>
          <w:szCs w:val="28"/>
        </w:rPr>
        <w:t>СНиП</w:t>
      </w:r>
      <w:proofErr w:type="spellEnd"/>
      <w:r w:rsidRPr="005013BE">
        <w:rPr>
          <w:rFonts w:ascii="т" w:hAnsi="т" w:cs="Arial"/>
          <w:sz w:val="28"/>
          <w:szCs w:val="28"/>
        </w:rPr>
        <w:t xml:space="preserve"> 23-01-99 "Строительная климатология".</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Расчёты по расходам тепла на отопление, вентиляцию, горячее водоснабжение будут выполнены на следующих стадиях проектирования.</w:t>
      </w:r>
    </w:p>
    <w:p w:rsidR="005013BE" w:rsidRPr="005013BE" w:rsidRDefault="00954387" w:rsidP="005013BE">
      <w:pPr>
        <w:pStyle w:val="a3"/>
        <w:tabs>
          <w:tab w:val="num" w:pos="700"/>
        </w:tabs>
        <w:spacing w:before="360" w:beforeAutospacing="0" w:after="240" w:afterAutospacing="0"/>
        <w:ind w:left="284" w:right="34" w:firstLine="425"/>
        <w:jc w:val="both"/>
        <w:rPr>
          <w:rFonts w:ascii="т" w:hAnsi="т"/>
          <w:b/>
          <w:sz w:val="28"/>
          <w:szCs w:val="28"/>
        </w:rPr>
      </w:pPr>
      <w:r>
        <w:rPr>
          <w:rFonts w:ascii="т" w:hAnsi="т"/>
          <w:b/>
          <w:sz w:val="28"/>
          <w:szCs w:val="28"/>
        </w:rPr>
        <w:t>4</w:t>
      </w:r>
      <w:r w:rsidR="005013BE" w:rsidRPr="005013BE">
        <w:rPr>
          <w:rFonts w:ascii="т" w:hAnsi="т"/>
          <w:b/>
          <w:sz w:val="28"/>
          <w:szCs w:val="28"/>
        </w:rPr>
        <w:t xml:space="preserve">. </w:t>
      </w:r>
      <w:r>
        <w:rPr>
          <w:rFonts w:ascii="т" w:hAnsi="т"/>
          <w:b/>
          <w:sz w:val="28"/>
          <w:szCs w:val="28"/>
        </w:rPr>
        <w:t xml:space="preserve"> </w:t>
      </w:r>
      <w:r w:rsidR="005013BE" w:rsidRPr="005013BE">
        <w:rPr>
          <w:rFonts w:ascii="т" w:hAnsi="т"/>
          <w:b/>
          <w:sz w:val="28"/>
          <w:szCs w:val="28"/>
        </w:rPr>
        <w:t>Газоснабжение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Газораспределение населённых пунктов производится по газопроводам высокого 6 кг/см</w:t>
      </w:r>
      <w:proofErr w:type="gramStart"/>
      <w:r w:rsidRPr="005013BE">
        <w:rPr>
          <w:rFonts w:ascii="т" w:hAnsi="т" w:cs="Arial"/>
          <w:sz w:val="28"/>
          <w:szCs w:val="28"/>
          <w:vertAlign w:val="superscript"/>
        </w:rPr>
        <w:t>2</w:t>
      </w:r>
      <w:proofErr w:type="gram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w:t>
      </w:r>
      <w:proofErr w:type="spellStart"/>
      <w:r w:rsidRPr="005013BE">
        <w:rPr>
          <w:rFonts w:ascii="т" w:hAnsi="т" w:cs="Arial"/>
          <w:sz w:val="28"/>
          <w:szCs w:val="28"/>
        </w:rPr>
        <w:t>фактич</w:t>
      </w:r>
      <w:proofErr w:type="spellEnd"/>
      <w:r w:rsidRPr="005013BE">
        <w:rPr>
          <w:rFonts w:ascii="т" w:hAnsi="т" w:cs="Arial"/>
          <w:sz w:val="28"/>
          <w:szCs w:val="28"/>
        </w:rPr>
        <w:t>. (12 кг/см</w:t>
      </w:r>
      <w:r w:rsidRPr="005013BE">
        <w:rPr>
          <w:rFonts w:ascii="т" w:hAnsi="т" w:cs="Arial"/>
          <w:sz w:val="28"/>
          <w:szCs w:val="28"/>
          <w:vertAlign w:val="superscript"/>
        </w:rPr>
        <w:t>2</w:t>
      </w:r>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w:t>
      </w:r>
      <w:proofErr w:type="spellStart"/>
      <w:r w:rsidRPr="005013BE">
        <w:rPr>
          <w:rFonts w:ascii="т" w:hAnsi="т" w:cs="Arial"/>
          <w:sz w:val="28"/>
          <w:szCs w:val="28"/>
        </w:rPr>
        <w:t>проектн</w:t>
      </w:r>
      <w:proofErr w:type="spellEnd"/>
      <w:r w:rsidRPr="005013BE">
        <w:rPr>
          <w:rFonts w:ascii="т" w:hAnsi="т" w:cs="Arial"/>
          <w:sz w:val="28"/>
          <w:szCs w:val="28"/>
        </w:rPr>
        <w:t>.) и низ</w:t>
      </w:r>
      <w:r w:rsidRPr="005013BE">
        <w:rPr>
          <w:rFonts w:ascii="т" w:hAnsi="т" w:cs="Arial"/>
          <w:sz w:val="28"/>
          <w:szCs w:val="28"/>
        </w:rPr>
        <w:softHyphen/>
        <w:t>кого давления 0,05 кг/см</w:t>
      </w:r>
      <w:r w:rsidRPr="005013BE">
        <w:rPr>
          <w:rFonts w:ascii="т" w:hAnsi="т" w:cs="Arial"/>
          <w:sz w:val="28"/>
          <w:szCs w:val="28"/>
          <w:vertAlign w:val="superscript"/>
        </w:rPr>
        <w:t>2</w:t>
      </w:r>
      <w:r w:rsidRPr="005013BE">
        <w:rPr>
          <w:rFonts w:ascii="т" w:hAnsi="т" w:cs="Arial"/>
          <w:sz w:val="28"/>
          <w:szCs w:val="28"/>
        </w:rPr>
        <w:t>.</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Производительность ГРП №78 в с. Верхнеиткулово 1300 м</w:t>
      </w:r>
      <w:r w:rsidRPr="005013BE">
        <w:rPr>
          <w:rFonts w:ascii="т" w:hAnsi="т" w:cs="Arial"/>
          <w:sz w:val="28"/>
          <w:szCs w:val="28"/>
          <w:vertAlign w:val="superscript"/>
        </w:rPr>
        <w:t>3</w:t>
      </w:r>
      <w:r w:rsidRPr="005013BE">
        <w:rPr>
          <w:rFonts w:ascii="т" w:hAnsi="т" w:cs="Arial"/>
          <w:sz w:val="28"/>
          <w:szCs w:val="28"/>
        </w:rPr>
        <w:t xml:space="preserve">/час и ШРП №78 </w:t>
      </w:r>
      <w:r w:rsidRPr="005013BE">
        <w:rPr>
          <w:rFonts w:ascii="т" w:hAnsi="т"/>
          <w:sz w:val="28"/>
          <w:szCs w:val="28"/>
        </w:rPr>
        <w:t>−</w:t>
      </w:r>
      <w:r w:rsidRPr="005013BE">
        <w:rPr>
          <w:rFonts w:ascii="т" w:hAnsi="т" w:cs="Arial"/>
          <w:sz w:val="28"/>
          <w:szCs w:val="28"/>
        </w:rPr>
        <w:t xml:space="preserve"> 1000 м</w:t>
      </w:r>
      <w:r w:rsidRPr="005013BE">
        <w:rPr>
          <w:rFonts w:ascii="т" w:hAnsi="т" w:cs="Arial"/>
          <w:sz w:val="28"/>
          <w:szCs w:val="28"/>
          <w:vertAlign w:val="superscript"/>
        </w:rPr>
        <w:t>3</w:t>
      </w:r>
      <w:r w:rsidRPr="005013BE">
        <w:rPr>
          <w:rFonts w:ascii="т" w:hAnsi="т" w:cs="Arial"/>
          <w:sz w:val="28"/>
          <w:szCs w:val="28"/>
        </w:rPr>
        <w:t xml:space="preserve">/час, ПГБ №100 в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2200 м</w:t>
      </w:r>
      <w:r w:rsidRPr="005013BE">
        <w:rPr>
          <w:rFonts w:ascii="т" w:hAnsi="т" w:cs="Arial"/>
          <w:sz w:val="28"/>
          <w:szCs w:val="28"/>
          <w:vertAlign w:val="superscript"/>
        </w:rPr>
        <w:t>3</w:t>
      </w:r>
      <w:r w:rsidRPr="005013BE">
        <w:rPr>
          <w:rFonts w:ascii="т" w:hAnsi="т" w:cs="Arial"/>
          <w:sz w:val="28"/>
          <w:szCs w:val="28"/>
        </w:rPr>
        <w:t xml:space="preserve">/час,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ШРП №116 </w:t>
      </w:r>
      <w:r w:rsidRPr="005013BE">
        <w:rPr>
          <w:rFonts w:ascii="т" w:hAnsi="т"/>
          <w:sz w:val="28"/>
          <w:szCs w:val="28"/>
        </w:rPr>
        <w:t>−</w:t>
      </w:r>
      <w:r w:rsidRPr="005013BE">
        <w:rPr>
          <w:rFonts w:ascii="т" w:hAnsi="т" w:cs="Arial"/>
          <w:sz w:val="28"/>
          <w:szCs w:val="28"/>
        </w:rPr>
        <w:t xml:space="preserve"> 1000 м</w:t>
      </w:r>
      <w:r w:rsidRPr="005013BE">
        <w:rPr>
          <w:rFonts w:ascii="т" w:hAnsi="т" w:cs="Arial"/>
          <w:sz w:val="28"/>
          <w:szCs w:val="28"/>
          <w:vertAlign w:val="superscript"/>
        </w:rPr>
        <w:t>3</w:t>
      </w:r>
      <w:r w:rsidRPr="005013BE">
        <w:rPr>
          <w:rFonts w:ascii="т" w:hAnsi="т" w:cs="Arial"/>
          <w:sz w:val="28"/>
          <w:szCs w:val="28"/>
        </w:rPr>
        <w:t>/час и ШРП №117 (теплица ОО</w:t>
      </w:r>
      <w:proofErr w:type="gramStart"/>
      <w:r w:rsidRPr="005013BE">
        <w:rPr>
          <w:rFonts w:ascii="т" w:hAnsi="т" w:cs="Arial"/>
          <w:sz w:val="28"/>
          <w:szCs w:val="28"/>
        </w:rPr>
        <w:t>О"</w:t>
      </w:r>
      <w:proofErr w:type="gramEnd"/>
      <w:r w:rsidRPr="005013BE">
        <w:rPr>
          <w:rFonts w:ascii="т" w:hAnsi="т" w:cs="Arial"/>
          <w:sz w:val="28"/>
          <w:szCs w:val="28"/>
        </w:rPr>
        <w:t xml:space="preserve">Памир") </w:t>
      </w:r>
      <w:r w:rsidRPr="005013BE">
        <w:rPr>
          <w:rFonts w:ascii="т" w:hAnsi="т"/>
          <w:sz w:val="28"/>
          <w:szCs w:val="28"/>
        </w:rPr>
        <w:t>−</w:t>
      </w:r>
      <w:r w:rsidRPr="005013BE">
        <w:rPr>
          <w:rFonts w:ascii="т" w:hAnsi="т" w:cs="Arial"/>
          <w:sz w:val="28"/>
          <w:szCs w:val="28"/>
        </w:rPr>
        <w:t xml:space="preserve"> 1200 м</w:t>
      </w:r>
      <w:r w:rsidRPr="005013BE">
        <w:rPr>
          <w:rFonts w:ascii="т" w:hAnsi="т" w:cs="Arial"/>
          <w:sz w:val="28"/>
          <w:szCs w:val="28"/>
          <w:vertAlign w:val="superscript"/>
        </w:rPr>
        <w:t>3</w:t>
      </w:r>
      <w:r w:rsidRPr="005013BE">
        <w:rPr>
          <w:rFonts w:ascii="т" w:hAnsi="т" w:cs="Arial"/>
          <w:sz w:val="28"/>
          <w:szCs w:val="28"/>
        </w:rPr>
        <w:t>/час.</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Протяжённость сетей газопроводов в с. Верхнеиткулово </w:t>
      </w:r>
      <w:r w:rsidRPr="005013BE">
        <w:rPr>
          <w:rFonts w:ascii="т" w:hAnsi="т"/>
          <w:sz w:val="28"/>
          <w:szCs w:val="28"/>
        </w:rPr>
        <w:t>−</w:t>
      </w:r>
      <w:r w:rsidRPr="005013BE">
        <w:rPr>
          <w:rFonts w:ascii="т" w:hAnsi="т" w:cs="Arial"/>
          <w:sz w:val="28"/>
          <w:szCs w:val="28"/>
        </w:rPr>
        <w:t xml:space="preserve"> 10,4 км, диаметр 80мм, в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0,5 км, диаметр 80мм,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2,2 км, диаметр 80мм.   </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cs="Arial"/>
          <w:sz w:val="28"/>
          <w:szCs w:val="28"/>
        </w:rPr>
        <w:t xml:space="preserve">Природный газ используется в качестве топлива для отопительных котельных.        </w:t>
      </w:r>
      <w:r w:rsidRPr="005013BE">
        <w:rPr>
          <w:rFonts w:ascii="т" w:hAnsi="т"/>
          <w:sz w:val="28"/>
          <w:szCs w:val="28"/>
        </w:rPr>
        <w:t>Проектом предусматривается стопроцентное обеспече</w:t>
      </w:r>
      <w:r w:rsidRPr="005013BE">
        <w:rPr>
          <w:rFonts w:ascii="т" w:hAnsi="т"/>
          <w:sz w:val="28"/>
          <w:szCs w:val="28"/>
        </w:rPr>
        <w:softHyphen/>
        <w:t>ние населения природным газом.</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Расчеты расхода газа перспективного потребления будут выполнены на сле</w:t>
      </w:r>
      <w:r w:rsidRPr="005013BE">
        <w:rPr>
          <w:rFonts w:ascii="т" w:hAnsi="т"/>
          <w:sz w:val="28"/>
          <w:szCs w:val="28"/>
        </w:rPr>
        <w:softHyphen/>
        <w:t>дующей стадии проектирования.</w:t>
      </w:r>
    </w:p>
    <w:p w:rsidR="005013BE" w:rsidRPr="005013BE" w:rsidRDefault="005013BE" w:rsidP="005013BE">
      <w:pPr>
        <w:pStyle w:val="a3"/>
        <w:tabs>
          <w:tab w:val="num" w:pos="700"/>
        </w:tabs>
        <w:spacing w:before="360" w:beforeAutospacing="0" w:after="240" w:afterAutospacing="0"/>
        <w:ind w:left="284" w:right="34" w:firstLine="425"/>
        <w:jc w:val="both"/>
        <w:rPr>
          <w:rFonts w:ascii="т" w:hAnsi="т"/>
          <w:b/>
          <w:sz w:val="28"/>
          <w:szCs w:val="28"/>
        </w:rPr>
      </w:pPr>
      <w:r w:rsidRPr="005013BE">
        <w:rPr>
          <w:rFonts w:ascii="т" w:hAnsi="т"/>
          <w:b/>
          <w:sz w:val="28"/>
          <w:szCs w:val="28"/>
        </w:rPr>
        <w:t>5. Электроснабжение</w:t>
      </w:r>
    </w:p>
    <w:p w:rsidR="005013BE" w:rsidRPr="005013BE" w:rsidRDefault="005013BE" w:rsidP="005013BE">
      <w:pPr>
        <w:pStyle w:val="a3"/>
        <w:tabs>
          <w:tab w:val="num" w:pos="700"/>
        </w:tabs>
        <w:spacing w:before="0" w:beforeAutospacing="0" w:after="0" w:afterAutospacing="0"/>
        <w:ind w:left="284" w:right="34" w:firstLine="425"/>
        <w:jc w:val="both"/>
        <w:rPr>
          <w:rFonts w:ascii="т" w:hAnsi="т" w:cs="Arial"/>
          <w:sz w:val="28"/>
          <w:szCs w:val="28"/>
        </w:rPr>
      </w:pPr>
      <w:r w:rsidRPr="005013BE">
        <w:rPr>
          <w:rFonts w:ascii="т" w:hAnsi="т" w:cs="Arial"/>
          <w:sz w:val="28"/>
          <w:szCs w:val="28"/>
        </w:rPr>
        <w:t xml:space="preserve">Населённые пункты Иткуловского сельсовета электрифицированы от 2-х ПС 35/10 кВ мощностью 2500/4000 </w:t>
      </w:r>
      <w:proofErr w:type="spellStart"/>
      <w:r w:rsidRPr="005013BE">
        <w:rPr>
          <w:rFonts w:ascii="т" w:hAnsi="т" w:cs="Arial"/>
          <w:sz w:val="28"/>
          <w:szCs w:val="28"/>
        </w:rPr>
        <w:t>кВА</w:t>
      </w:r>
      <w:proofErr w:type="spellEnd"/>
      <w:r w:rsidRPr="005013BE">
        <w:rPr>
          <w:rFonts w:ascii="т" w:hAnsi="т" w:cs="Arial"/>
          <w:sz w:val="28"/>
          <w:szCs w:val="28"/>
        </w:rPr>
        <w:t xml:space="preserve"> по ЛЭП 35 кВ. </w:t>
      </w:r>
      <w:proofErr w:type="spellStart"/>
      <w:r w:rsidRPr="005013BE">
        <w:rPr>
          <w:rFonts w:ascii="т" w:hAnsi="т" w:cs="Arial"/>
          <w:sz w:val="28"/>
          <w:szCs w:val="28"/>
        </w:rPr>
        <w:t>Электроснабженеие</w:t>
      </w:r>
      <w:proofErr w:type="spellEnd"/>
      <w:r w:rsidRPr="005013BE">
        <w:rPr>
          <w:rFonts w:ascii="т" w:hAnsi="т" w:cs="Arial"/>
          <w:sz w:val="28"/>
          <w:szCs w:val="28"/>
        </w:rPr>
        <w:t xml:space="preserve"> населённых пунктов осуществляется по ВЛ-10 кВ проводами А-50 и А-35. Низковольтное напряжение распределяется от 19 ТП мощностью 2732 </w:t>
      </w:r>
      <w:proofErr w:type="spellStart"/>
      <w:r w:rsidRPr="005013BE">
        <w:rPr>
          <w:rFonts w:ascii="т" w:hAnsi="т" w:cs="Arial"/>
          <w:sz w:val="28"/>
          <w:szCs w:val="28"/>
        </w:rPr>
        <w:t>кВА</w:t>
      </w:r>
      <w:proofErr w:type="spellEnd"/>
      <w:r w:rsidRPr="005013BE">
        <w:rPr>
          <w:rFonts w:ascii="т" w:hAnsi="т" w:cs="Arial"/>
          <w:sz w:val="28"/>
          <w:szCs w:val="28"/>
        </w:rPr>
        <w:t xml:space="preserve">. </w:t>
      </w:r>
    </w:p>
    <w:p w:rsidR="005013BE" w:rsidRPr="005013BE" w:rsidRDefault="005013BE" w:rsidP="005013BE">
      <w:pPr>
        <w:pStyle w:val="a3"/>
        <w:tabs>
          <w:tab w:val="num" w:pos="700"/>
        </w:tabs>
        <w:spacing w:before="0" w:beforeAutospacing="0" w:after="120" w:afterAutospacing="0"/>
        <w:ind w:left="284" w:right="34" w:firstLine="425"/>
        <w:jc w:val="both"/>
        <w:rPr>
          <w:rFonts w:ascii="т" w:hAnsi="т"/>
          <w:b/>
          <w:sz w:val="28"/>
          <w:szCs w:val="28"/>
        </w:rPr>
      </w:pPr>
      <w:r w:rsidRPr="005013BE">
        <w:rPr>
          <w:rFonts w:ascii="т" w:hAnsi="т" w:cs="Arial"/>
          <w:sz w:val="28"/>
          <w:szCs w:val="28"/>
        </w:rPr>
        <w:t xml:space="preserve">Протяжённость сетей электроснабжения в с. Верхнеиткулово </w:t>
      </w:r>
      <w:r w:rsidRPr="005013BE">
        <w:rPr>
          <w:rFonts w:ascii="т" w:hAnsi="т"/>
          <w:sz w:val="28"/>
          <w:szCs w:val="28"/>
        </w:rPr>
        <w:t>−</w:t>
      </w:r>
      <w:r w:rsidRPr="005013BE">
        <w:rPr>
          <w:rFonts w:ascii="т" w:hAnsi="т" w:cs="Arial"/>
          <w:sz w:val="28"/>
          <w:szCs w:val="28"/>
        </w:rPr>
        <w:t xml:space="preserve"> 18 км, в д. </w:t>
      </w:r>
      <w:proofErr w:type="spellStart"/>
      <w:r w:rsidRPr="005013BE">
        <w:rPr>
          <w:rFonts w:ascii="т" w:hAnsi="т" w:cs="Arial"/>
          <w:sz w:val="28"/>
          <w:szCs w:val="28"/>
        </w:rPr>
        <w:t>Уразбаево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16 км,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8 км, в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3 км, в д. </w:t>
      </w:r>
      <w:proofErr w:type="spellStart"/>
      <w:r w:rsidRPr="005013BE">
        <w:rPr>
          <w:rFonts w:ascii="т" w:hAnsi="т" w:cs="Arial"/>
          <w:sz w:val="28"/>
          <w:szCs w:val="28"/>
        </w:rPr>
        <w:t>Аслиялан</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4 км, </w:t>
      </w:r>
      <w:proofErr w:type="spellStart"/>
      <w:r w:rsidRPr="005013BE">
        <w:rPr>
          <w:rFonts w:ascii="т" w:hAnsi="т" w:cs="Arial"/>
          <w:sz w:val="28"/>
          <w:szCs w:val="28"/>
        </w:rPr>
        <w:t>хут</w:t>
      </w:r>
      <w:proofErr w:type="spellEnd"/>
      <w:r w:rsidRPr="005013BE">
        <w:rPr>
          <w:rFonts w:ascii="т" w:hAnsi="т" w:cs="Arial"/>
          <w:sz w:val="28"/>
          <w:szCs w:val="28"/>
        </w:rPr>
        <w:t xml:space="preserve">. </w:t>
      </w:r>
      <w:proofErr w:type="spellStart"/>
      <w:r w:rsidRPr="005013BE">
        <w:rPr>
          <w:rFonts w:ascii="т" w:hAnsi="т" w:cs="Arial"/>
          <w:sz w:val="28"/>
          <w:szCs w:val="28"/>
        </w:rPr>
        <w:t>Подлесный</w:t>
      </w:r>
      <w:proofErr w:type="spellEnd"/>
      <w:r w:rsidRPr="005013BE">
        <w:rPr>
          <w:rFonts w:ascii="т" w:hAnsi="т" w:cs="Arial"/>
          <w:sz w:val="28"/>
          <w:szCs w:val="28"/>
        </w:rPr>
        <w:t xml:space="preserve"> </w:t>
      </w:r>
      <w:r w:rsidRPr="005013BE">
        <w:rPr>
          <w:rFonts w:ascii="т" w:hAnsi="т"/>
          <w:sz w:val="28"/>
          <w:szCs w:val="28"/>
        </w:rPr>
        <w:t>− 2</w:t>
      </w:r>
      <w:r w:rsidRPr="005013BE">
        <w:rPr>
          <w:rFonts w:ascii="т" w:hAnsi="т" w:cs="Arial"/>
          <w:sz w:val="28"/>
          <w:szCs w:val="28"/>
        </w:rPr>
        <w:t xml:space="preserve"> км, в д. Авангард </w:t>
      </w:r>
      <w:r w:rsidRPr="005013BE">
        <w:rPr>
          <w:rFonts w:ascii="т" w:hAnsi="т"/>
          <w:sz w:val="28"/>
          <w:szCs w:val="28"/>
        </w:rPr>
        <w:t>−</w:t>
      </w:r>
      <w:r w:rsidRPr="005013BE">
        <w:rPr>
          <w:rFonts w:ascii="т" w:hAnsi="т" w:cs="Arial"/>
          <w:sz w:val="28"/>
          <w:szCs w:val="28"/>
        </w:rPr>
        <w:t xml:space="preserve"> 0,6 км.</w:t>
      </w:r>
    </w:p>
    <w:p w:rsidR="005013BE" w:rsidRPr="005013BE" w:rsidRDefault="005013BE" w:rsidP="005013BE">
      <w:pPr>
        <w:tabs>
          <w:tab w:val="left" w:pos="0"/>
          <w:tab w:val="left" w:pos="10348"/>
        </w:tabs>
        <w:spacing w:line="240" w:lineRule="auto"/>
        <w:ind w:left="357" w:firstLine="357"/>
        <w:jc w:val="both"/>
        <w:rPr>
          <w:rFonts w:ascii="т" w:hAnsi="т" w:cs="Arial"/>
          <w:sz w:val="28"/>
          <w:szCs w:val="28"/>
        </w:rPr>
      </w:pPr>
      <w:r w:rsidRPr="005013BE">
        <w:rPr>
          <w:rFonts w:ascii="т" w:hAnsi="т" w:cs="Arial"/>
          <w:sz w:val="28"/>
          <w:szCs w:val="28"/>
        </w:rPr>
        <w:t>В объемы проекта по настоящему разделу входит:</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выбор количества и места расположения трансформаторных подстанций;</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 нанесение трасс ВЛ-10 кВ на генеральные планы проектируемых населённых пунктов.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Схема электроснабжения подстанций принята радиальная на </w:t>
      </w:r>
      <w:r w:rsidRPr="005013BE">
        <w:rPr>
          <w:rFonts w:ascii="т" w:hAnsi="т" w:cs="Arial"/>
          <w:sz w:val="28"/>
          <w:szCs w:val="28"/>
          <w:lang w:val="en-US"/>
        </w:rPr>
        <w:t>I</w:t>
      </w:r>
      <w:r w:rsidRPr="005013BE">
        <w:rPr>
          <w:rFonts w:ascii="т" w:hAnsi="т" w:cs="Arial"/>
          <w:sz w:val="28"/>
          <w:szCs w:val="28"/>
        </w:rPr>
        <w:t xml:space="preserve"> очередь реали</w:t>
      </w:r>
      <w:r w:rsidRPr="005013BE">
        <w:rPr>
          <w:rFonts w:ascii="т" w:hAnsi="т" w:cs="Arial"/>
          <w:sz w:val="28"/>
          <w:szCs w:val="28"/>
        </w:rPr>
        <w:softHyphen/>
        <w:t>зации генплана и расчетный срок.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Для потребителей </w:t>
      </w:r>
      <w:r w:rsidRPr="005013BE">
        <w:rPr>
          <w:rFonts w:ascii="т" w:hAnsi="т" w:cs="Arial"/>
          <w:sz w:val="28"/>
          <w:szCs w:val="28"/>
          <w:lang w:val="en-US"/>
        </w:rPr>
        <w:t>II</w:t>
      </w:r>
      <w:r w:rsidRPr="005013BE">
        <w:rPr>
          <w:rFonts w:ascii="т" w:hAnsi="т" w:cs="Arial"/>
          <w:sz w:val="28"/>
          <w:szCs w:val="28"/>
        </w:rPr>
        <w:t xml:space="preserve"> категории надежности электроснабжения необходимо вы</w:t>
      </w:r>
      <w:r w:rsidRPr="005013BE">
        <w:rPr>
          <w:rFonts w:ascii="т" w:hAnsi="т" w:cs="Arial"/>
          <w:sz w:val="28"/>
          <w:szCs w:val="28"/>
        </w:rPr>
        <w:softHyphen/>
        <w:t>полнить второе (дополнительное) питание.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 xml:space="preserve">Для распределения электроэнергии на напряжение 0,38 кВ предусмотрена установка трансформаторных подстанций </w:t>
      </w:r>
      <w:proofErr w:type="gramStart"/>
      <w:r w:rsidRPr="005013BE">
        <w:rPr>
          <w:rFonts w:ascii="т" w:hAnsi="т" w:cs="Arial"/>
          <w:sz w:val="28"/>
          <w:szCs w:val="28"/>
        </w:rPr>
        <w:t>в</w:t>
      </w:r>
      <w:proofErr w:type="gramEnd"/>
      <w:r w:rsidRPr="005013BE">
        <w:rPr>
          <w:rFonts w:ascii="т" w:hAnsi="т" w:cs="Arial"/>
          <w:sz w:val="28"/>
          <w:szCs w:val="28"/>
        </w:rPr>
        <w:t xml:space="preserve"> </w:t>
      </w:r>
      <w:proofErr w:type="gramStart"/>
      <w:r w:rsidRPr="005013BE">
        <w:rPr>
          <w:rFonts w:ascii="т" w:hAnsi="т" w:cs="Arial"/>
          <w:sz w:val="28"/>
          <w:szCs w:val="28"/>
        </w:rPr>
        <w:t>жилой</w:t>
      </w:r>
      <w:proofErr w:type="gramEnd"/>
      <w:r w:rsidRPr="005013BE">
        <w:rPr>
          <w:rFonts w:ascii="т" w:hAnsi="т" w:cs="Arial"/>
          <w:sz w:val="28"/>
          <w:szCs w:val="28"/>
        </w:rPr>
        <w:t xml:space="preserve"> и административной зонах. К установке приняты подстанции закрытого типа.</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Электрические нагрузки силовых и осветительных токоприемников опреде</w:t>
      </w:r>
      <w:r w:rsidRPr="005013BE">
        <w:rPr>
          <w:rFonts w:ascii="т" w:hAnsi="т" w:cs="Arial"/>
          <w:sz w:val="28"/>
          <w:szCs w:val="28"/>
        </w:rPr>
        <w:softHyphen/>
        <w:t>лены в соответствии с «Инструкцией по проектированию городских электрических сетей» РД34.20.185-94, по паспортным данным типовых проектов и на основании СП 42.13330.2011 «Планировка и застройка городских и сельских поселений».</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Расчетные нагрузки жилых домов в сетях 0,38 кВ определяются с учетом до</w:t>
      </w:r>
      <w:r w:rsidRPr="005013BE">
        <w:rPr>
          <w:rFonts w:ascii="т" w:hAnsi="т" w:cs="Arial"/>
          <w:sz w:val="28"/>
          <w:szCs w:val="28"/>
        </w:rPr>
        <w:softHyphen/>
        <w:t>стигнутого уровня электропотребления на внутриквартирные нужды, а общественных и коммунальных потребителей – по нормам.</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Наружные питающие сети предусмотрены воздушными с использованием са</w:t>
      </w:r>
      <w:r w:rsidRPr="005013BE">
        <w:rPr>
          <w:rFonts w:ascii="т" w:hAnsi="т" w:cs="Arial"/>
          <w:sz w:val="28"/>
          <w:szCs w:val="28"/>
        </w:rPr>
        <w:softHyphen/>
        <w:t>монесущих изолированных проводов СИП-3 на железобетонных опорах по серии</w:t>
      </w:r>
      <w:proofErr w:type="gramStart"/>
      <w:r w:rsidRPr="005013BE">
        <w:rPr>
          <w:rFonts w:ascii="т" w:hAnsi="т" w:cs="Arial"/>
          <w:sz w:val="28"/>
          <w:szCs w:val="28"/>
        </w:rPr>
        <w:t xml:space="preserve"> А</w:t>
      </w:r>
      <w:proofErr w:type="gramEnd"/>
      <w:r w:rsidRPr="005013BE">
        <w:rPr>
          <w:rFonts w:ascii="т" w:hAnsi="т" w:cs="Arial"/>
          <w:sz w:val="28"/>
          <w:szCs w:val="28"/>
        </w:rPr>
        <w:t xml:space="preserve">рх. №Л 56-97.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Строительство новых трансформаторных подстанций должно быть преду</w:t>
      </w:r>
      <w:r w:rsidRPr="005013BE">
        <w:rPr>
          <w:rFonts w:ascii="т" w:hAnsi="т" w:cs="Arial"/>
          <w:sz w:val="28"/>
          <w:szCs w:val="28"/>
        </w:rPr>
        <w:softHyphen/>
        <w:t>смотрено по типовым проектам. Ожидаемые электрические нагрузки и их распределение по подстанциям определяется в следующей стадии проектирова</w:t>
      </w:r>
      <w:r w:rsidRPr="005013BE">
        <w:rPr>
          <w:rFonts w:ascii="т" w:hAnsi="т" w:cs="Arial"/>
          <w:sz w:val="28"/>
          <w:szCs w:val="28"/>
        </w:rPr>
        <w:softHyphen/>
        <w:t>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proofErr w:type="spellStart"/>
      <w:r w:rsidRPr="005013BE">
        <w:rPr>
          <w:rFonts w:ascii="т" w:hAnsi="т" w:cs="Arial"/>
          <w:sz w:val="28"/>
          <w:szCs w:val="28"/>
        </w:rPr>
        <w:t>Молниезащита</w:t>
      </w:r>
      <w:proofErr w:type="spellEnd"/>
      <w:r w:rsidRPr="005013BE">
        <w:rPr>
          <w:rFonts w:ascii="т" w:hAnsi="т" w:cs="Arial"/>
          <w:sz w:val="28"/>
          <w:szCs w:val="28"/>
        </w:rPr>
        <w:t xml:space="preserve"> жилых, общественных и производственных зданий должна обеспечить безопасность населения и пожарную безопасность, иметь устройства </w:t>
      </w:r>
      <w:proofErr w:type="spellStart"/>
      <w:r w:rsidRPr="005013BE">
        <w:rPr>
          <w:rFonts w:ascii="т" w:hAnsi="т" w:cs="Arial"/>
          <w:sz w:val="28"/>
          <w:szCs w:val="28"/>
        </w:rPr>
        <w:t>молниезащиты</w:t>
      </w:r>
      <w:proofErr w:type="spellEnd"/>
      <w:r w:rsidRPr="005013BE">
        <w:rPr>
          <w:rFonts w:ascii="т" w:hAnsi="т" w:cs="Arial"/>
          <w:sz w:val="28"/>
          <w:szCs w:val="28"/>
        </w:rPr>
        <w:t xml:space="preserve">, соответствующие </w:t>
      </w:r>
      <w:r w:rsidRPr="005013BE">
        <w:rPr>
          <w:rFonts w:ascii="т" w:hAnsi="т" w:cs="Arial"/>
          <w:sz w:val="28"/>
          <w:szCs w:val="28"/>
          <w:lang w:val="en-US"/>
        </w:rPr>
        <w:t>III</w:t>
      </w:r>
      <w:r w:rsidRPr="005013BE">
        <w:rPr>
          <w:rFonts w:ascii="т" w:hAnsi="т" w:cs="Arial"/>
          <w:sz w:val="28"/>
          <w:szCs w:val="28"/>
        </w:rPr>
        <w:t xml:space="preserve"> категории.</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5013BE">
        <w:rPr>
          <w:rFonts w:ascii="т" w:hAnsi="т" w:cs="Arial"/>
          <w:sz w:val="28"/>
          <w:szCs w:val="28"/>
        </w:rPr>
        <w:t>молниезащиты</w:t>
      </w:r>
      <w:proofErr w:type="spellEnd"/>
      <w:r w:rsidRPr="005013BE">
        <w:rPr>
          <w:rFonts w:ascii="т" w:hAnsi="т" w:cs="Arial"/>
          <w:sz w:val="28"/>
          <w:szCs w:val="28"/>
        </w:rPr>
        <w:t xml:space="preserve"> зданий и сооружений».</w:t>
      </w:r>
    </w:p>
    <w:p w:rsidR="005013BE" w:rsidRPr="005013BE" w:rsidRDefault="005013BE" w:rsidP="005013BE">
      <w:pPr>
        <w:tabs>
          <w:tab w:val="left" w:pos="0"/>
          <w:tab w:val="left" w:pos="10348"/>
        </w:tabs>
        <w:spacing w:after="240" w:line="240" w:lineRule="auto"/>
        <w:ind w:left="357" w:firstLine="357"/>
        <w:jc w:val="both"/>
        <w:rPr>
          <w:rFonts w:ascii="т" w:hAnsi="т" w:cs="Arial"/>
          <w:sz w:val="28"/>
          <w:szCs w:val="28"/>
        </w:rPr>
      </w:pPr>
      <w:r w:rsidRPr="005013BE">
        <w:rPr>
          <w:rFonts w:ascii="т" w:hAnsi="т" w:cs="Arial"/>
          <w:sz w:val="28"/>
          <w:szCs w:val="28"/>
        </w:rPr>
        <w:t>Расчеты мощности перспективного потребления будут выполнены в следую</w:t>
      </w:r>
      <w:r w:rsidRPr="005013BE">
        <w:rPr>
          <w:rFonts w:ascii="т" w:hAnsi="т" w:cs="Arial"/>
          <w:sz w:val="28"/>
          <w:szCs w:val="28"/>
        </w:rPr>
        <w:softHyphen/>
        <w:t>щей стадии проектирования.</w:t>
      </w:r>
    </w:p>
    <w:p w:rsidR="005013BE" w:rsidRPr="005013BE" w:rsidRDefault="00954387" w:rsidP="005013BE">
      <w:pPr>
        <w:pStyle w:val="a3"/>
        <w:tabs>
          <w:tab w:val="num" w:pos="700"/>
        </w:tabs>
        <w:spacing w:before="120" w:beforeAutospacing="0" w:after="240" w:afterAutospacing="0"/>
        <w:ind w:left="284" w:right="34" w:firstLine="425"/>
        <w:jc w:val="both"/>
        <w:rPr>
          <w:rFonts w:ascii="т" w:hAnsi="т"/>
          <w:b/>
          <w:sz w:val="28"/>
          <w:szCs w:val="28"/>
        </w:rPr>
      </w:pPr>
      <w:r>
        <w:rPr>
          <w:rFonts w:ascii="т" w:hAnsi="т"/>
          <w:b/>
          <w:sz w:val="28"/>
          <w:szCs w:val="28"/>
        </w:rPr>
        <w:t>6</w:t>
      </w:r>
      <w:r w:rsidR="005013BE" w:rsidRPr="005013BE">
        <w:rPr>
          <w:rFonts w:ascii="т" w:hAnsi="т"/>
          <w:b/>
          <w:sz w:val="28"/>
          <w:szCs w:val="28"/>
        </w:rPr>
        <w:t>. Телефонизация, телевидение и радиофикация</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В проекте намечается развитие средств телефонной связи на 1 очередь строи</w:t>
      </w:r>
      <w:r w:rsidRPr="005013BE">
        <w:rPr>
          <w:rFonts w:ascii="т" w:hAnsi="т"/>
          <w:sz w:val="28"/>
          <w:szCs w:val="28"/>
        </w:rPr>
        <w:softHyphen/>
        <w:t>тельства и на расчетный срок, а также определяется необходимая ёмкость АТС.</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Потребность в телефонах принята из расчета 100% охвата административно-хозяйственных объектов и культурно-бытовых учреждений. Потребность в теле</w:t>
      </w:r>
      <w:r w:rsidRPr="005013BE">
        <w:rPr>
          <w:rFonts w:ascii="т" w:hAnsi="т"/>
          <w:sz w:val="28"/>
          <w:szCs w:val="28"/>
        </w:rPr>
        <w:softHyphen/>
        <w:t>фонах жилого сектора определяется по желанию хозяев жилых домов.</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Сети телефонизации до абонентов выполнить кабелями ТПП и ПРППМ, про</w:t>
      </w:r>
      <w:r w:rsidRPr="005013BE">
        <w:rPr>
          <w:rFonts w:ascii="т" w:hAnsi="т"/>
          <w:sz w:val="28"/>
          <w:szCs w:val="28"/>
        </w:rPr>
        <w:softHyphen/>
        <w:t>ложенными в траншее или в кабельной канализации.</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Для приема телепередач в населённых пунктах намечается установка коллек</w:t>
      </w:r>
      <w:r w:rsidRPr="005013BE">
        <w:rPr>
          <w:rFonts w:ascii="т" w:hAnsi="т"/>
          <w:sz w:val="28"/>
          <w:szCs w:val="28"/>
        </w:rPr>
        <w:softHyphen/>
        <w:t xml:space="preserve">тивных антенн на крышах жилых домов и культурно-бытовых зданий. </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lastRenderedPageBreak/>
        <w:t>Радиофикация в проекте не предусмотрена, т.к. в соответствии с «Программой перевода проводного вещания на прием с эфира (приказ ГК РФ по связи и ин</w:t>
      </w:r>
      <w:r w:rsidRPr="005013BE">
        <w:rPr>
          <w:rFonts w:ascii="т" w:hAnsi="т"/>
          <w:sz w:val="28"/>
          <w:szCs w:val="28"/>
        </w:rPr>
        <w:softHyphen/>
        <w:t xml:space="preserve">форматизации №55 от 22.05.96)» для приема радиовещания рекомендуется использовать приемники УКВ-ЧМ, приобретаемые в торговой сети. </w:t>
      </w:r>
    </w:p>
    <w:p w:rsidR="00D60826" w:rsidRPr="005013BE" w:rsidRDefault="00D60826" w:rsidP="00F0607B">
      <w:pPr>
        <w:shd w:val="clear" w:color="auto" w:fill="FFFFFF"/>
        <w:spacing w:after="0" w:line="240" w:lineRule="auto"/>
        <w:jc w:val="center"/>
        <w:rPr>
          <w:rFonts w:ascii="т" w:eastAsia="Times New Roman" w:hAnsi="т" w:cs="Tahoma"/>
          <w:sz w:val="28"/>
          <w:szCs w:val="28"/>
        </w:rPr>
      </w:pPr>
      <w:r w:rsidRPr="005013BE">
        <w:rPr>
          <w:rFonts w:ascii="т" w:eastAsia="Times New Roman" w:hAnsi="т" w:cs="Tahoma"/>
          <w:b/>
          <w:bCs/>
          <w:sz w:val="28"/>
          <w:szCs w:val="28"/>
        </w:rPr>
        <w:t>Цель и задачи Программы</w:t>
      </w:r>
    </w:p>
    <w:p w:rsidR="00D60826" w:rsidRPr="005013BE" w:rsidRDefault="00D60826"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proofErr w:type="gramStart"/>
      <w:r w:rsidR="00D60826" w:rsidRPr="005013BE">
        <w:rPr>
          <w:rFonts w:ascii="т" w:eastAsia="Times New Roman" w:hAnsi="т" w:cs="Tahoma"/>
          <w:sz w:val="28"/>
          <w:szCs w:val="28"/>
        </w:rPr>
        <w:t xml:space="preserve">Цель разработанной Программы комплексной модернизации коммунальной инфраструктуры </w:t>
      </w:r>
      <w:r w:rsidRPr="005013BE">
        <w:rPr>
          <w:rFonts w:ascii="т" w:eastAsia="Times New Roman" w:hAnsi="т" w:cs="Tahoma"/>
          <w:sz w:val="28"/>
          <w:szCs w:val="28"/>
        </w:rPr>
        <w:t xml:space="preserve"> </w:t>
      </w:r>
      <w:r w:rsidR="00D60826" w:rsidRPr="005013BE">
        <w:rPr>
          <w:rFonts w:ascii="т" w:eastAsia="Times New Roman" w:hAnsi="т" w:cs="Tahoma"/>
          <w:sz w:val="28"/>
          <w:szCs w:val="28"/>
        </w:rPr>
        <w:t xml:space="preserve"> сельского поселения </w:t>
      </w:r>
      <w:r w:rsidRPr="005013BE">
        <w:rPr>
          <w:rFonts w:ascii="т" w:eastAsia="Times New Roman" w:hAnsi="т" w:cs="Times New Roman"/>
          <w:sz w:val="28"/>
          <w:szCs w:val="28"/>
        </w:rPr>
        <w:t xml:space="preserve"> </w:t>
      </w:r>
      <w:r w:rsidR="00764060">
        <w:rPr>
          <w:rFonts w:ascii="т" w:eastAsia="Times New Roman" w:hAnsi="т" w:cs="Times New Roman"/>
          <w:sz w:val="28"/>
          <w:szCs w:val="28"/>
        </w:rPr>
        <w:t>Иткул</w:t>
      </w:r>
      <w:r w:rsidRPr="005013BE">
        <w:rPr>
          <w:rFonts w:ascii="т" w:eastAsia="Times New Roman" w:hAnsi="т" w:cs="Times New Roman"/>
          <w:sz w:val="28"/>
          <w:szCs w:val="28"/>
        </w:rPr>
        <w:t xml:space="preserve">овский сельсовет  муниципального района Ишимбайский район Республики Башкортостан </w:t>
      </w:r>
      <w:r w:rsidR="00D60826" w:rsidRPr="005013BE">
        <w:rPr>
          <w:rFonts w:ascii="т" w:eastAsia="Times New Roman" w:hAnsi="т" w:cs="Tahoma"/>
          <w:sz w:val="28"/>
          <w:szCs w:val="28"/>
        </w:rPr>
        <w:t xml:space="preserve"> создать систему управления процессом, способную обеспечить снижение расходов бюджетов всех уровней, средств организаций и населения на топливо, тепловую энергию, воду при одновременном повышении надежности и качества услуг на тепло, водоснабжение как за счет реализации мероприятий по устранению сверхнормативных потерь при транспортировке и передаче</w:t>
      </w:r>
      <w:proofErr w:type="gramEnd"/>
      <w:r w:rsidR="00D60826" w:rsidRPr="005013BE">
        <w:rPr>
          <w:rFonts w:ascii="т" w:eastAsia="Times New Roman" w:hAnsi="т" w:cs="Tahoma"/>
          <w:sz w:val="28"/>
          <w:szCs w:val="28"/>
        </w:rPr>
        <w:t xml:space="preserve"> энергоресурсов, так и за счет повышения эффективности их использования конечными потребителями.</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Осуществление мероприятий по модернизации объектов коммунальной инфраструктуры в поселении приведет к улучшению состояния коммунальной инфраструктуры и, как следствие, к повышению качества предоставления коммунальных услуг. Преобразования, проводимые в рамках Программы, обеспечат привлечение средств внебюджетных источников в проекты модернизации коммунальной инфраструктуры, а также сдерживание темпов роста тарифов на коммунальные услуги.</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Программа основана на следующих базовых принципах:</w:t>
      </w:r>
    </w:p>
    <w:p w:rsidR="00D60826" w:rsidRPr="005013BE" w:rsidRDefault="00D60826"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w:t>
      </w:r>
      <w:proofErr w:type="gramStart"/>
      <w:r w:rsidRPr="00920467">
        <w:rPr>
          <w:rFonts w:ascii="т" w:eastAsia="Times New Roman" w:hAnsi="т" w:cs="Tahoma"/>
          <w:sz w:val="28"/>
          <w:szCs w:val="28"/>
        </w:rPr>
        <w:t>дств в ц</w:t>
      </w:r>
      <w:proofErr w:type="gramEnd"/>
      <w:r w:rsidRPr="00920467">
        <w:rPr>
          <w:rFonts w:ascii="т" w:eastAsia="Times New Roman" w:hAnsi="т" w:cs="Tahoma"/>
          <w:sz w:val="28"/>
          <w:szCs w:val="28"/>
        </w:rPr>
        <w:t>елях снижения рисков инвестирования;</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открытый отбор проектов модернизации объектов коммунальной инфраструктуры.</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Для достижения поставленных целей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Изношенность основных фондов на предприятиях ЖКХ не позволяет предоставлять качественные услуги населению. Обеспечение устойчивой и надежной работы объектов ЖКХ требует последовательного </w:t>
      </w:r>
      <w:r w:rsidR="00D60826" w:rsidRPr="00920467">
        <w:rPr>
          <w:rFonts w:ascii="т" w:eastAsia="Times New Roman" w:hAnsi="т" w:cs="Tahoma"/>
          <w:sz w:val="28"/>
          <w:szCs w:val="28"/>
        </w:rPr>
        <w:lastRenderedPageBreak/>
        <w:t>целенаправленного технического перевооружения всего жилищно-коммунального хозяйства.</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Наряду с модернизацией объектов ЖКХ необходимо проводить работу по усовершенствованию технологий энергосбережения:</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разработка схем инженерных сетей;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наладка гидравлических режимов;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снижение потерь в сетях;</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наладить учет подаваемого тепла, воды, газа;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снижение расходов тепла у потребителей и т.д.</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Одним из важных направлений для решения данных задач является совершенствование системы тарифного регулирования в коммунальном комплексе. Другим немаловажным направлением является формирование договорных отношений между администрацией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сельского поселения </w:t>
      </w:r>
      <w:r w:rsidR="00764060" w:rsidRPr="005013BE">
        <w:rPr>
          <w:rFonts w:ascii="т" w:eastAsia="Times New Roman" w:hAnsi="т" w:cs="Tahoma"/>
          <w:sz w:val="28"/>
          <w:szCs w:val="28"/>
        </w:rPr>
        <w:t xml:space="preserve"> </w:t>
      </w:r>
      <w:r w:rsidR="00764060" w:rsidRPr="005013BE">
        <w:rPr>
          <w:rFonts w:ascii="т" w:eastAsia="Times New Roman" w:hAnsi="т" w:cs="Times New Roman"/>
          <w:sz w:val="28"/>
          <w:szCs w:val="28"/>
        </w:rPr>
        <w:t xml:space="preserve"> </w:t>
      </w:r>
      <w:r w:rsidR="00764060">
        <w:rPr>
          <w:rFonts w:ascii="т" w:eastAsia="Times New Roman" w:hAnsi="т" w:cs="Times New Roman"/>
          <w:sz w:val="28"/>
          <w:szCs w:val="28"/>
        </w:rPr>
        <w:t>Иткул</w:t>
      </w:r>
      <w:r w:rsidR="00764060" w:rsidRPr="005013BE">
        <w:rPr>
          <w:rFonts w:ascii="т" w:eastAsia="Times New Roman" w:hAnsi="т" w:cs="Times New Roman"/>
          <w:sz w:val="28"/>
          <w:szCs w:val="28"/>
        </w:rPr>
        <w:t xml:space="preserve">овский сельсовет  </w:t>
      </w:r>
      <w:r w:rsidRPr="00920467">
        <w:rPr>
          <w:rFonts w:ascii="т" w:eastAsia="Times New Roman" w:hAnsi="т" w:cs="Times New Roman"/>
          <w:sz w:val="28"/>
          <w:szCs w:val="28"/>
        </w:rPr>
        <w:t>муниципального района Ишимбайский район Республики Башкортостан</w:t>
      </w:r>
      <w:r w:rsidRPr="00920467">
        <w:rPr>
          <w:rFonts w:ascii="т" w:eastAsia="Times New Roman" w:hAnsi="т" w:cs="Tahoma"/>
          <w:sz w:val="28"/>
          <w:szCs w:val="28"/>
        </w:rPr>
        <w:t xml:space="preserve"> </w:t>
      </w:r>
      <w:r w:rsidR="00D60826" w:rsidRPr="00920467">
        <w:rPr>
          <w:rFonts w:ascii="т" w:eastAsia="Times New Roman" w:hAnsi="т" w:cs="Tahoma"/>
          <w:sz w:val="28"/>
          <w:szCs w:val="28"/>
        </w:rPr>
        <w:t>и организациями коммунального комплекса.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F0607B">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Оценка социально-экономической эффективности Программы</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Эффективность реализации Программы и </w:t>
      </w:r>
      <w:proofErr w:type="gramStart"/>
      <w:r w:rsidRPr="00920467">
        <w:rPr>
          <w:rFonts w:ascii="т" w:eastAsia="Times New Roman" w:hAnsi="т" w:cs="Tahoma"/>
          <w:sz w:val="28"/>
          <w:szCs w:val="28"/>
        </w:rPr>
        <w:t>использования</w:t>
      </w:r>
      <w:proofErr w:type="gramEnd"/>
      <w:r w:rsidRPr="00920467">
        <w:rPr>
          <w:rFonts w:ascii="т" w:eastAsia="Times New Roman" w:hAnsi="т" w:cs="Tahoma"/>
          <w:sz w:val="28"/>
          <w:szCs w:val="28"/>
        </w:rPr>
        <w:t xml:space="preserve"> выделенных с этой целью средств обеспечивается за счет:</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исключения возможности нецелевого использования бюджетных средств;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прозрачности прохождения средств федерального бюджета;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привлечения средств бюджетов </w:t>
      </w:r>
      <w:r w:rsidR="0046018C" w:rsidRPr="00920467">
        <w:rPr>
          <w:rFonts w:ascii="т" w:eastAsia="Times New Roman" w:hAnsi="т" w:cs="Tahoma"/>
          <w:sz w:val="28"/>
          <w:szCs w:val="28"/>
        </w:rPr>
        <w:t>Республиканского</w:t>
      </w:r>
      <w:r w:rsidRPr="00920467">
        <w:rPr>
          <w:rFonts w:ascii="т" w:eastAsia="Times New Roman" w:hAnsi="т" w:cs="Tahoma"/>
          <w:sz w:val="28"/>
          <w:szCs w:val="28"/>
        </w:rPr>
        <w:t>, районного, сельского поселения;</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привлечения средств внебюджетных источников.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Оценка эффективности реализации Программы будет осуществляться на основе следующих индикаторов: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снижение уровня износа коммунальной инфраструктуры;</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доля средств внебюджетных источников в общем объеме инвестиций в модернизацию коммунальной инфраструктуры;</w:t>
      </w:r>
    </w:p>
    <w:p w:rsidR="00D60826" w:rsidRPr="00920467" w:rsidRDefault="00D60826" w:rsidP="00F0607B">
      <w:pPr>
        <w:shd w:val="clear" w:color="auto" w:fill="FFFFFF"/>
        <w:spacing w:after="0" w:line="240" w:lineRule="auto"/>
        <w:jc w:val="both"/>
        <w:rPr>
          <w:rFonts w:ascii="т" w:eastAsia="Times New Roman" w:hAnsi="т" w:cs="Tahoma"/>
          <w:sz w:val="28"/>
          <w:szCs w:val="28"/>
        </w:rPr>
      </w:pPr>
      <w:proofErr w:type="gramStart"/>
      <w:r w:rsidRPr="00920467">
        <w:rPr>
          <w:rFonts w:ascii="т" w:eastAsia="Times New Roman" w:hAnsi="т" w:cs="Tahoma"/>
          <w:sz w:val="28"/>
          <w:szCs w:val="28"/>
        </w:rPr>
        <w:t xml:space="preserve">-Успешное выполнение мероприятий Программы позволит обеспечить снижение уровня износа объектов коммунальной инфраструктуры, рост доли внебюджетных источников в модернизацию коммунальной инфраструктуры, повышение качества и надежности коммунальных услуг, рост доли средств внебюджетных источников в модернизацию коммунальной инфраструктуры, улучшение экологической ситуации в </w:t>
      </w:r>
      <w:r w:rsidR="00F0607B" w:rsidRPr="00920467">
        <w:rPr>
          <w:rFonts w:ascii="т" w:eastAsia="Times New Roman" w:hAnsi="т" w:cs="Tahoma"/>
          <w:sz w:val="28"/>
          <w:szCs w:val="28"/>
        </w:rPr>
        <w:t xml:space="preserve"> </w:t>
      </w:r>
      <w:r w:rsidRPr="00920467">
        <w:rPr>
          <w:rFonts w:ascii="т" w:eastAsia="Times New Roman" w:hAnsi="т" w:cs="Tahoma"/>
          <w:sz w:val="28"/>
          <w:szCs w:val="28"/>
        </w:rPr>
        <w:t xml:space="preserve"> сел</w:t>
      </w:r>
      <w:r w:rsidR="00764060">
        <w:rPr>
          <w:rFonts w:ascii="т" w:eastAsia="Times New Roman" w:hAnsi="т" w:cs="Tahoma"/>
          <w:sz w:val="28"/>
          <w:szCs w:val="28"/>
        </w:rPr>
        <w:t>ь</w:t>
      </w:r>
      <w:r w:rsidRPr="00920467">
        <w:rPr>
          <w:rFonts w:ascii="т" w:eastAsia="Times New Roman" w:hAnsi="т" w:cs="Tahoma"/>
          <w:sz w:val="28"/>
          <w:szCs w:val="28"/>
        </w:rPr>
        <w:t>ском поселении</w:t>
      </w:r>
      <w:r w:rsidR="00F0607B" w:rsidRPr="00920467">
        <w:rPr>
          <w:rFonts w:ascii="т" w:eastAsia="Times New Roman" w:hAnsi="т" w:cs="Tahoma"/>
          <w:sz w:val="28"/>
          <w:szCs w:val="28"/>
        </w:rPr>
        <w:t xml:space="preserve"> </w:t>
      </w:r>
      <w:r w:rsidR="00764060">
        <w:rPr>
          <w:rFonts w:ascii="т" w:eastAsia="Times New Roman" w:hAnsi="т" w:cs="Times New Roman"/>
          <w:sz w:val="28"/>
          <w:szCs w:val="28"/>
        </w:rPr>
        <w:t>Иткул</w:t>
      </w:r>
      <w:r w:rsidR="00764060" w:rsidRPr="005013BE">
        <w:rPr>
          <w:rFonts w:ascii="т" w:eastAsia="Times New Roman" w:hAnsi="т" w:cs="Times New Roman"/>
          <w:sz w:val="28"/>
          <w:szCs w:val="28"/>
        </w:rPr>
        <w:t xml:space="preserve">овский сельсовет  </w:t>
      </w:r>
      <w:r w:rsidR="00F0607B" w:rsidRPr="00920467">
        <w:rPr>
          <w:rFonts w:ascii="т" w:eastAsia="Times New Roman" w:hAnsi="т" w:cs="Times New Roman"/>
          <w:sz w:val="28"/>
          <w:szCs w:val="28"/>
        </w:rPr>
        <w:t>муниципального района Ишимбайский район Республики Башкортостан</w:t>
      </w:r>
      <w:r w:rsidRPr="00920467">
        <w:rPr>
          <w:rFonts w:ascii="т" w:eastAsia="Times New Roman" w:hAnsi="т" w:cs="Tahoma"/>
          <w:sz w:val="28"/>
          <w:szCs w:val="28"/>
        </w:rPr>
        <w:t>, создание устойчивой основы для частного сектора в финансировании проектов модернизации объектов</w:t>
      </w:r>
      <w:proofErr w:type="gramEnd"/>
      <w:r w:rsidRPr="00920467">
        <w:rPr>
          <w:rFonts w:ascii="т" w:eastAsia="Times New Roman" w:hAnsi="т" w:cs="Tahoma"/>
          <w:sz w:val="28"/>
          <w:szCs w:val="28"/>
        </w:rPr>
        <w:t xml:space="preserve"> коммунальной инфраструктуры и </w:t>
      </w:r>
      <w:proofErr w:type="gramStart"/>
      <w:r w:rsidRPr="00920467">
        <w:rPr>
          <w:rFonts w:ascii="т" w:eastAsia="Times New Roman" w:hAnsi="т" w:cs="Tahoma"/>
          <w:sz w:val="28"/>
          <w:szCs w:val="28"/>
        </w:rPr>
        <w:t>управлении</w:t>
      </w:r>
      <w:proofErr w:type="gramEnd"/>
      <w:r w:rsidRPr="00920467">
        <w:rPr>
          <w:rFonts w:ascii="т" w:eastAsia="Times New Roman" w:hAnsi="т" w:cs="Tahoma"/>
          <w:sz w:val="28"/>
          <w:szCs w:val="28"/>
        </w:rPr>
        <w:t xml:space="preserve"> объектами коммунальной инфраструктуры.</w:t>
      </w:r>
    </w:p>
    <w:p w:rsidR="00BD07CB"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764060" w:rsidRDefault="00764060" w:rsidP="00D60826">
      <w:pPr>
        <w:shd w:val="clear" w:color="auto" w:fill="FFFFFF"/>
        <w:spacing w:after="0" w:line="240" w:lineRule="auto"/>
        <w:rPr>
          <w:rFonts w:ascii="т" w:eastAsia="Times New Roman" w:hAnsi="т" w:cs="Tahoma"/>
          <w:sz w:val="28"/>
          <w:szCs w:val="28"/>
        </w:rPr>
      </w:pPr>
    </w:p>
    <w:p w:rsidR="00764060" w:rsidRDefault="00764060" w:rsidP="00D60826">
      <w:pPr>
        <w:shd w:val="clear" w:color="auto" w:fill="FFFFFF"/>
        <w:spacing w:after="0" w:line="240" w:lineRule="auto"/>
        <w:rPr>
          <w:rFonts w:ascii="т" w:eastAsia="Times New Roman" w:hAnsi="т" w:cs="Tahoma"/>
          <w:sz w:val="28"/>
          <w:szCs w:val="28"/>
        </w:rPr>
      </w:pPr>
    </w:p>
    <w:p w:rsidR="00764060" w:rsidRDefault="00764060" w:rsidP="00D60826">
      <w:pPr>
        <w:shd w:val="clear" w:color="auto" w:fill="FFFFFF"/>
        <w:spacing w:after="0" w:line="240" w:lineRule="auto"/>
        <w:rPr>
          <w:rFonts w:ascii="т" w:eastAsia="Times New Roman" w:hAnsi="т" w:cs="Tahoma"/>
          <w:sz w:val="28"/>
          <w:szCs w:val="28"/>
        </w:rPr>
      </w:pPr>
    </w:p>
    <w:p w:rsidR="00764060" w:rsidRDefault="00764060" w:rsidP="00D60826">
      <w:pPr>
        <w:shd w:val="clear" w:color="auto" w:fill="FFFFFF"/>
        <w:spacing w:after="0" w:line="240" w:lineRule="auto"/>
        <w:rPr>
          <w:rFonts w:ascii="т" w:eastAsia="Times New Roman" w:hAnsi="т" w:cs="Tahoma"/>
          <w:sz w:val="28"/>
          <w:szCs w:val="28"/>
        </w:rPr>
      </w:pPr>
    </w:p>
    <w:p w:rsidR="00764060" w:rsidRPr="00920467" w:rsidRDefault="00764060" w:rsidP="00D60826">
      <w:pPr>
        <w:shd w:val="clear" w:color="auto" w:fill="FFFFFF"/>
        <w:spacing w:after="0" w:line="240" w:lineRule="auto"/>
        <w:rPr>
          <w:rFonts w:ascii="т" w:eastAsia="Times New Roman" w:hAnsi="т" w:cs="Tahoma"/>
          <w:sz w:val="28"/>
          <w:szCs w:val="28"/>
        </w:rPr>
      </w:pPr>
    </w:p>
    <w:p w:rsidR="00BD07CB" w:rsidRPr="00920467" w:rsidRDefault="00BD07CB" w:rsidP="00D60826">
      <w:pPr>
        <w:shd w:val="clear" w:color="auto" w:fill="FFFFFF"/>
        <w:spacing w:after="0" w:line="240" w:lineRule="auto"/>
        <w:rPr>
          <w:rFonts w:ascii="т" w:eastAsia="Times New Roman" w:hAnsi="т" w:cs="Tahoma"/>
          <w:sz w:val="28"/>
          <w:szCs w:val="28"/>
        </w:rPr>
      </w:pPr>
    </w:p>
    <w:p w:rsidR="00BD07CB" w:rsidRPr="00920467" w:rsidRDefault="00BD07CB" w:rsidP="00BD07CB">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lastRenderedPageBreak/>
        <w:t>Мероприятия Программы комплексного развития</w:t>
      </w:r>
    </w:p>
    <w:p w:rsidR="00BD07CB" w:rsidRPr="00920467" w:rsidRDefault="00BD07CB" w:rsidP="00BD07C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коммунальной инфраструктуры  сельского поселения</w:t>
      </w:r>
    </w:p>
    <w:p w:rsidR="00BD07CB" w:rsidRPr="00920467" w:rsidRDefault="00764060" w:rsidP="00BD07CB">
      <w:pPr>
        <w:shd w:val="clear" w:color="auto" w:fill="FFFFFF"/>
        <w:spacing w:after="0" w:line="240" w:lineRule="auto"/>
        <w:jc w:val="center"/>
        <w:rPr>
          <w:rFonts w:ascii="т" w:eastAsia="Times New Roman" w:hAnsi="т" w:cs="Tahoma"/>
          <w:b/>
          <w:bCs/>
          <w:sz w:val="28"/>
          <w:szCs w:val="28"/>
        </w:rPr>
      </w:pPr>
      <w:r w:rsidRPr="00740E4B">
        <w:rPr>
          <w:rFonts w:ascii="т" w:eastAsia="Times New Roman" w:hAnsi="т" w:cs="Times New Roman"/>
          <w:b/>
          <w:sz w:val="28"/>
          <w:szCs w:val="28"/>
        </w:rPr>
        <w:t>Иткуловский сельсовет</w:t>
      </w:r>
      <w:r w:rsidRPr="005013BE">
        <w:rPr>
          <w:rFonts w:ascii="т" w:eastAsia="Times New Roman" w:hAnsi="т" w:cs="Times New Roman"/>
          <w:sz w:val="28"/>
          <w:szCs w:val="28"/>
        </w:rPr>
        <w:t xml:space="preserve">  </w:t>
      </w:r>
      <w:r w:rsidR="00BD07CB" w:rsidRPr="00920467">
        <w:rPr>
          <w:rFonts w:ascii="т" w:eastAsia="Times New Roman" w:hAnsi="т" w:cs="Tahoma"/>
          <w:b/>
          <w:bCs/>
          <w:sz w:val="28"/>
          <w:szCs w:val="28"/>
        </w:rPr>
        <w:t xml:space="preserve">муниципального  района </w:t>
      </w:r>
    </w:p>
    <w:p w:rsidR="00740E4B" w:rsidRDefault="00BD07CB" w:rsidP="00BD07C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Ишимбайский район  Республики  Башкортостан</w:t>
      </w:r>
      <w:r w:rsidR="00740E4B">
        <w:rPr>
          <w:rFonts w:ascii="т" w:eastAsia="Times New Roman" w:hAnsi="т" w:cs="Tahoma"/>
          <w:b/>
          <w:bCs/>
          <w:sz w:val="28"/>
          <w:szCs w:val="28"/>
        </w:rPr>
        <w:t xml:space="preserve">  </w:t>
      </w:r>
    </w:p>
    <w:p w:rsidR="00F0607B" w:rsidRPr="00920467" w:rsidRDefault="00BD07CB" w:rsidP="00BD07C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на 201</w:t>
      </w:r>
      <w:r w:rsidR="00764060">
        <w:rPr>
          <w:rFonts w:ascii="т" w:eastAsia="Times New Roman" w:hAnsi="т" w:cs="Tahoma"/>
          <w:b/>
          <w:bCs/>
          <w:sz w:val="28"/>
          <w:szCs w:val="28"/>
        </w:rPr>
        <w:t>5</w:t>
      </w:r>
      <w:r w:rsidRPr="00920467">
        <w:rPr>
          <w:rFonts w:ascii="т" w:eastAsia="Times New Roman" w:hAnsi="т" w:cs="Tahoma"/>
          <w:b/>
          <w:bCs/>
          <w:sz w:val="28"/>
          <w:szCs w:val="28"/>
        </w:rPr>
        <w:t xml:space="preserve"> - 20</w:t>
      </w:r>
      <w:r w:rsidR="00764060">
        <w:rPr>
          <w:rFonts w:ascii="т" w:eastAsia="Times New Roman" w:hAnsi="т" w:cs="Tahoma"/>
          <w:b/>
          <w:bCs/>
          <w:sz w:val="28"/>
          <w:szCs w:val="28"/>
        </w:rPr>
        <w:t>20</w:t>
      </w:r>
      <w:r w:rsidRPr="00920467">
        <w:rPr>
          <w:rFonts w:ascii="т" w:eastAsia="Times New Roman" w:hAnsi="т" w:cs="Tahoma"/>
          <w:b/>
          <w:bCs/>
          <w:sz w:val="28"/>
          <w:szCs w:val="28"/>
        </w:rPr>
        <w:t xml:space="preserve"> годы</w:t>
      </w:r>
    </w:p>
    <w:p w:rsidR="00BD07CB" w:rsidRPr="00920467" w:rsidRDefault="00BD07CB" w:rsidP="00BD07CB">
      <w:pPr>
        <w:shd w:val="clear" w:color="auto" w:fill="FFFFFF"/>
        <w:spacing w:after="0" w:line="240" w:lineRule="auto"/>
        <w:jc w:val="center"/>
        <w:rPr>
          <w:rFonts w:ascii="т" w:eastAsia="Times New Roman" w:hAnsi="т" w:cs="Tahoma"/>
          <w:sz w:val="28"/>
          <w:szCs w:val="28"/>
        </w:rPr>
      </w:pPr>
    </w:p>
    <w:tbl>
      <w:tblPr>
        <w:tblStyle w:val="a7"/>
        <w:tblpPr w:leftFromText="180" w:rightFromText="180" w:vertAnchor="text" w:horzAnchor="margin" w:tblpY="39"/>
        <w:tblW w:w="9606" w:type="dxa"/>
        <w:tblLook w:val="04A0"/>
      </w:tblPr>
      <w:tblGrid>
        <w:gridCol w:w="674"/>
        <w:gridCol w:w="2805"/>
        <w:gridCol w:w="1021"/>
        <w:gridCol w:w="1021"/>
        <w:gridCol w:w="1021"/>
        <w:gridCol w:w="1021"/>
        <w:gridCol w:w="1021"/>
        <w:gridCol w:w="1022"/>
      </w:tblGrid>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 xml:space="preserve">№ </w:t>
            </w:r>
            <w:proofErr w:type="spellStart"/>
            <w:proofErr w:type="gramStart"/>
            <w:r w:rsidRPr="00920467">
              <w:rPr>
                <w:rFonts w:ascii="т" w:hAnsi="т"/>
                <w:sz w:val="28"/>
                <w:szCs w:val="28"/>
              </w:rPr>
              <w:t>п</w:t>
            </w:r>
            <w:proofErr w:type="spellEnd"/>
            <w:proofErr w:type="gramEnd"/>
            <w:r w:rsidRPr="00920467">
              <w:rPr>
                <w:rFonts w:ascii="т" w:hAnsi="т"/>
                <w:sz w:val="28"/>
                <w:szCs w:val="28"/>
              </w:rPr>
              <w:t>/</w:t>
            </w:r>
            <w:proofErr w:type="spellStart"/>
            <w:r w:rsidRPr="00920467">
              <w:rPr>
                <w:rFonts w:ascii="т" w:hAnsi="т"/>
                <w:sz w:val="28"/>
                <w:szCs w:val="28"/>
              </w:rPr>
              <w:t>п</w:t>
            </w:r>
            <w:proofErr w:type="spellEnd"/>
          </w:p>
        </w:tc>
        <w:tc>
          <w:tcPr>
            <w:tcW w:w="2805" w:type="dxa"/>
          </w:tcPr>
          <w:p w:rsidR="00764060" w:rsidRPr="00920467" w:rsidRDefault="00764060" w:rsidP="00764060">
            <w:pPr>
              <w:rPr>
                <w:rFonts w:ascii="т" w:hAnsi="т"/>
                <w:sz w:val="28"/>
                <w:szCs w:val="28"/>
              </w:rPr>
            </w:pPr>
            <w:r w:rsidRPr="00920467">
              <w:rPr>
                <w:rFonts w:ascii="т" w:eastAsia="Times New Roman" w:hAnsi="т" w:cs="Tahoma"/>
                <w:sz w:val="28"/>
                <w:szCs w:val="28"/>
              </w:rPr>
              <w:t>Наименование объекта</w:t>
            </w:r>
          </w:p>
        </w:tc>
        <w:tc>
          <w:tcPr>
            <w:tcW w:w="1021" w:type="dxa"/>
          </w:tcPr>
          <w:p w:rsidR="00764060" w:rsidRPr="00920467" w:rsidRDefault="00764060" w:rsidP="00764060">
            <w:pPr>
              <w:rPr>
                <w:rFonts w:ascii="т" w:hAnsi="т"/>
                <w:sz w:val="28"/>
                <w:szCs w:val="28"/>
              </w:rPr>
            </w:pPr>
            <w:r w:rsidRPr="00920467">
              <w:rPr>
                <w:rFonts w:ascii="т" w:hAnsi="т"/>
                <w:sz w:val="28"/>
                <w:szCs w:val="28"/>
              </w:rPr>
              <w:t>2015 г</w:t>
            </w:r>
          </w:p>
        </w:tc>
        <w:tc>
          <w:tcPr>
            <w:tcW w:w="1021" w:type="dxa"/>
          </w:tcPr>
          <w:p w:rsidR="00764060" w:rsidRPr="00920467" w:rsidRDefault="00764060" w:rsidP="00764060">
            <w:pPr>
              <w:rPr>
                <w:rFonts w:ascii="т" w:hAnsi="т"/>
                <w:sz w:val="28"/>
                <w:szCs w:val="28"/>
              </w:rPr>
            </w:pPr>
            <w:r w:rsidRPr="00920467">
              <w:rPr>
                <w:rFonts w:ascii="т" w:hAnsi="т"/>
                <w:sz w:val="28"/>
                <w:szCs w:val="28"/>
              </w:rPr>
              <w:t>2016 г</w:t>
            </w:r>
          </w:p>
        </w:tc>
        <w:tc>
          <w:tcPr>
            <w:tcW w:w="1021" w:type="dxa"/>
          </w:tcPr>
          <w:p w:rsidR="00764060" w:rsidRPr="00920467" w:rsidRDefault="00764060" w:rsidP="00764060">
            <w:pPr>
              <w:rPr>
                <w:rFonts w:ascii="т" w:hAnsi="т"/>
                <w:sz w:val="28"/>
                <w:szCs w:val="28"/>
              </w:rPr>
            </w:pPr>
            <w:r w:rsidRPr="00920467">
              <w:rPr>
                <w:rFonts w:ascii="т" w:hAnsi="т"/>
                <w:sz w:val="28"/>
                <w:szCs w:val="28"/>
              </w:rPr>
              <w:t>2017 г</w:t>
            </w:r>
          </w:p>
        </w:tc>
        <w:tc>
          <w:tcPr>
            <w:tcW w:w="1021" w:type="dxa"/>
          </w:tcPr>
          <w:p w:rsidR="00764060" w:rsidRPr="00920467" w:rsidRDefault="00764060" w:rsidP="00764060">
            <w:pPr>
              <w:rPr>
                <w:rFonts w:ascii="т" w:hAnsi="т"/>
                <w:sz w:val="28"/>
                <w:szCs w:val="28"/>
              </w:rPr>
            </w:pPr>
            <w:r w:rsidRPr="00920467">
              <w:rPr>
                <w:rFonts w:ascii="т" w:hAnsi="т"/>
                <w:sz w:val="28"/>
                <w:szCs w:val="28"/>
              </w:rPr>
              <w:t>2018 г</w:t>
            </w:r>
          </w:p>
        </w:tc>
        <w:tc>
          <w:tcPr>
            <w:tcW w:w="1021" w:type="dxa"/>
          </w:tcPr>
          <w:p w:rsidR="00764060" w:rsidRPr="00920467" w:rsidRDefault="00764060" w:rsidP="00764060">
            <w:pPr>
              <w:rPr>
                <w:rFonts w:ascii="т" w:hAnsi="т"/>
                <w:sz w:val="28"/>
                <w:szCs w:val="28"/>
              </w:rPr>
            </w:pPr>
            <w:r>
              <w:rPr>
                <w:rFonts w:ascii="т" w:hAnsi="т"/>
                <w:sz w:val="28"/>
                <w:szCs w:val="28"/>
              </w:rPr>
              <w:t>2019г.</w:t>
            </w:r>
          </w:p>
        </w:tc>
        <w:tc>
          <w:tcPr>
            <w:tcW w:w="1022" w:type="dxa"/>
          </w:tcPr>
          <w:p w:rsidR="00764060" w:rsidRDefault="00764060" w:rsidP="00764060">
            <w:pPr>
              <w:rPr>
                <w:rFonts w:ascii="т" w:hAnsi="т"/>
                <w:sz w:val="28"/>
                <w:szCs w:val="28"/>
              </w:rPr>
            </w:pPr>
            <w:r>
              <w:rPr>
                <w:rFonts w:ascii="т" w:hAnsi="т"/>
                <w:sz w:val="28"/>
                <w:szCs w:val="28"/>
              </w:rPr>
              <w:t>2020г.</w:t>
            </w: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1</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Содержание и развитие сети   уличного освещения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2</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Установка новых    фонарей   уличного   освещения </w:t>
            </w:r>
          </w:p>
        </w:tc>
        <w:tc>
          <w:tcPr>
            <w:tcW w:w="1021" w:type="dxa"/>
          </w:tcPr>
          <w:p w:rsidR="00764060" w:rsidRPr="00920467" w:rsidRDefault="00764060" w:rsidP="00764060">
            <w:pPr>
              <w:rPr>
                <w:rFonts w:ascii="т" w:hAnsi="т"/>
                <w:sz w:val="28"/>
                <w:szCs w:val="28"/>
              </w:rPr>
            </w:pPr>
            <w:r w:rsidRPr="00920467">
              <w:rPr>
                <w:rFonts w:ascii="т" w:hAnsi="т"/>
                <w:sz w:val="28"/>
                <w:szCs w:val="28"/>
              </w:rPr>
              <w:t xml:space="preserve">20 </w:t>
            </w:r>
            <w:proofErr w:type="spellStart"/>
            <w:proofErr w:type="gramStart"/>
            <w:r w:rsidRPr="00920467">
              <w:rPr>
                <w:rFonts w:ascii="т" w:hAnsi="т"/>
                <w:sz w:val="28"/>
                <w:szCs w:val="28"/>
              </w:rPr>
              <w:t>шт</w:t>
            </w:r>
            <w:proofErr w:type="spellEnd"/>
            <w:proofErr w:type="gramEnd"/>
          </w:p>
        </w:tc>
        <w:tc>
          <w:tcPr>
            <w:tcW w:w="1021" w:type="dxa"/>
          </w:tcPr>
          <w:p w:rsidR="00764060" w:rsidRPr="00920467" w:rsidRDefault="00480F51" w:rsidP="00480F51">
            <w:pPr>
              <w:rPr>
                <w:rFonts w:ascii="т" w:hAnsi="т"/>
                <w:sz w:val="28"/>
                <w:szCs w:val="28"/>
              </w:rPr>
            </w:pPr>
            <w:r>
              <w:rPr>
                <w:rFonts w:ascii="т" w:hAnsi="т"/>
                <w:sz w:val="28"/>
                <w:szCs w:val="28"/>
              </w:rPr>
              <w:t>20</w:t>
            </w:r>
            <w:r w:rsidR="00764060" w:rsidRPr="00920467">
              <w:rPr>
                <w:rFonts w:ascii="т" w:hAnsi="т"/>
                <w:sz w:val="28"/>
                <w:szCs w:val="28"/>
              </w:rPr>
              <w:t xml:space="preserve"> </w:t>
            </w:r>
            <w:proofErr w:type="spellStart"/>
            <w:proofErr w:type="gramStart"/>
            <w:r w:rsidR="00764060" w:rsidRPr="00920467">
              <w:rPr>
                <w:rFonts w:ascii="т" w:hAnsi="т"/>
                <w:sz w:val="28"/>
                <w:szCs w:val="28"/>
              </w:rPr>
              <w:t>шт</w:t>
            </w:r>
            <w:proofErr w:type="spellEnd"/>
            <w:proofErr w:type="gramEnd"/>
          </w:p>
        </w:tc>
        <w:tc>
          <w:tcPr>
            <w:tcW w:w="1021" w:type="dxa"/>
          </w:tcPr>
          <w:p w:rsidR="00764060" w:rsidRPr="00920467" w:rsidRDefault="00480F51" w:rsidP="00480F51">
            <w:pPr>
              <w:rPr>
                <w:rFonts w:ascii="т" w:hAnsi="т"/>
                <w:sz w:val="28"/>
                <w:szCs w:val="28"/>
              </w:rPr>
            </w:pPr>
            <w:r>
              <w:rPr>
                <w:rFonts w:ascii="т" w:hAnsi="т"/>
                <w:sz w:val="28"/>
                <w:szCs w:val="28"/>
              </w:rPr>
              <w:t>3</w:t>
            </w:r>
            <w:r w:rsidR="00764060" w:rsidRPr="00920467">
              <w:rPr>
                <w:rFonts w:ascii="т" w:hAnsi="т"/>
                <w:sz w:val="28"/>
                <w:szCs w:val="28"/>
              </w:rPr>
              <w:t xml:space="preserve">0 </w:t>
            </w:r>
            <w:proofErr w:type="spellStart"/>
            <w:proofErr w:type="gramStart"/>
            <w:r w:rsidR="00764060" w:rsidRPr="00920467">
              <w:rPr>
                <w:rFonts w:ascii="т" w:hAnsi="т"/>
                <w:sz w:val="28"/>
                <w:szCs w:val="28"/>
              </w:rPr>
              <w:t>шт</w:t>
            </w:r>
            <w:proofErr w:type="spellEnd"/>
            <w:proofErr w:type="gramEnd"/>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3</w:t>
            </w:r>
          </w:p>
        </w:tc>
        <w:tc>
          <w:tcPr>
            <w:tcW w:w="2805" w:type="dxa"/>
          </w:tcPr>
          <w:p w:rsidR="00764060" w:rsidRPr="00920467" w:rsidRDefault="00764060" w:rsidP="00764060">
            <w:pPr>
              <w:rPr>
                <w:rFonts w:ascii="т" w:hAnsi="т"/>
                <w:sz w:val="28"/>
                <w:szCs w:val="28"/>
              </w:rPr>
            </w:pPr>
            <w:proofErr w:type="gramStart"/>
            <w:r w:rsidRPr="00920467">
              <w:rPr>
                <w:rFonts w:ascii="т" w:hAnsi="т"/>
                <w:sz w:val="28"/>
                <w:szCs w:val="28"/>
              </w:rPr>
              <w:t xml:space="preserve">Расширение сети   уличного   </w:t>
            </w:r>
            <w:proofErr w:type="spellStart"/>
            <w:r w:rsidRPr="00920467">
              <w:rPr>
                <w:rFonts w:ascii="т" w:hAnsi="т"/>
                <w:sz w:val="28"/>
                <w:szCs w:val="28"/>
              </w:rPr>
              <w:t>освеще</w:t>
            </w:r>
            <w:r w:rsidR="00740E4B">
              <w:rPr>
                <w:rFonts w:ascii="т" w:hAnsi="т"/>
                <w:sz w:val="28"/>
                <w:szCs w:val="28"/>
              </w:rPr>
              <w:t>-</w:t>
            </w:r>
            <w:r w:rsidRPr="00920467">
              <w:rPr>
                <w:rFonts w:ascii="т" w:hAnsi="т"/>
                <w:sz w:val="28"/>
                <w:szCs w:val="28"/>
              </w:rPr>
              <w:t>ния</w:t>
            </w:r>
            <w:proofErr w:type="spellEnd"/>
            <w:r w:rsidRPr="00920467">
              <w:rPr>
                <w:rFonts w:ascii="т" w:hAnsi="т"/>
                <w:sz w:val="28"/>
                <w:szCs w:val="28"/>
              </w:rPr>
              <w:t xml:space="preserve">   по ген.</w:t>
            </w:r>
            <w:r w:rsidR="00740E4B">
              <w:rPr>
                <w:rFonts w:ascii="т" w:hAnsi="т"/>
                <w:sz w:val="28"/>
                <w:szCs w:val="28"/>
              </w:rPr>
              <w:t xml:space="preserve"> </w:t>
            </w:r>
            <w:r w:rsidRPr="00920467">
              <w:rPr>
                <w:rFonts w:ascii="т" w:hAnsi="т"/>
                <w:sz w:val="28"/>
                <w:szCs w:val="28"/>
              </w:rPr>
              <w:t xml:space="preserve">плану протяженность в км </w:t>
            </w:r>
            <w:proofErr w:type="gramEnd"/>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4</w:t>
            </w:r>
          </w:p>
        </w:tc>
        <w:tc>
          <w:tcPr>
            <w:tcW w:w="2805" w:type="dxa"/>
          </w:tcPr>
          <w:p w:rsidR="00764060" w:rsidRPr="00920467" w:rsidRDefault="00764060" w:rsidP="00764060">
            <w:pPr>
              <w:rPr>
                <w:rFonts w:ascii="т" w:hAnsi="т"/>
                <w:sz w:val="28"/>
                <w:szCs w:val="28"/>
              </w:rPr>
            </w:pPr>
            <w:r w:rsidRPr="00920467">
              <w:rPr>
                <w:rFonts w:ascii="т" w:hAnsi="т"/>
                <w:sz w:val="28"/>
                <w:szCs w:val="28"/>
              </w:rPr>
              <w:t>Разработка ПСД  сети газоснабжения  по ген</w:t>
            </w:r>
            <w:proofErr w:type="gramStart"/>
            <w:r w:rsidRPr="00920467">
              <w:rPr>
                <w:rFonts w:ascii="т" w:hAnsi="т"/>
                <w:sz w:val="28"/>
                <w:szCs w:val="28"/>
              </w:rPr>
              <w:t>.п</w:t>
            </w:r>
            <w:proofErr w:type="gramEnd"/>
            <w:r w:rsidRPr="00920467">
              <w:rPr>
                <w:rFonts w:ascii="т" w:hAnsi="т"/>
                <w:sz w:val="28"/>
                <w:szCs w:val="28"/>
              </w:rPr>
              <w:t>лану</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6 км</w:t>
            </w: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5</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 Строительство  распределительных сетей   </w:t>
            </w:r>
            <w:proofErr w:type="spellStart"/>
            <w:proofErr w:type="gramStart"/>
            <w:r w:rsidRPr="00920467">
              <w:rPr>
                <w:rFonts w:ascii="т" w:hAnsi="т"/>
                <w:sz w:val="28"/>
                <w:szCs w:val="28"/>
              </w:rPr>
              <w:t>газоснаб</w:t>
            </w:r>
            <w:r w:rsidR="00740E4B">
              <w:rPr>
                <w:rFonts w:ascii="т" w:hAnsi="т"/>
                <w:sz w:val="28"/>
                <w:szCs w:val="28"/>
              </w:rPr>
              <w:t>-</w:t>
            </w:r>
            <w:r w:rsidRPr="00920467">
              <w:rPr>
                <w:rFonts w:ascii="т" w:hAnsi="т"/>
                <w:sz w:val="28"/>
                <w:szCs w:val="28"/>
              </w:rPr>
              <w:t>жения</w:t>
            </w:r>
            <w:proofErr w:type="spellEnd"/>
            <w:proofErr w:type="gramEnd"/>
            <w:r w:rsidRPr="00920467">
              <w:rPr>
                <w:rFonts w:ascii="т" w:hAnsi="т"/>
                <w:sz w:val="28"/>
                <w:szCs w:val="28"/>
              </w:rPr>
              <w:t xml:space="preserve">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6</w:t>
            </w:r>
          </w:p>
        </w:tc>
        <w:tc>
          <w:tcPr>
            <w:tcW w:w="2805" w:type="dxa"/>
          </w:tcPr>
          <w:p w:rsidR="00764060" w:rsidRPr="00920467" w:rsidRDefault="00764060" w:rsidP="00764060">
            <w:pPr>
              <w:rPr>
                <w:rFonts w:ascii="т" w:hAnsi="т"/>
                <w:sz w:val="28"/>
                <w:szCs w:val="28"/>
              </w:rPr>
            </w:pPr>
            <w:r w:rsidRPr="00920467">
              <w:rPr>
                <w:rFonts w:ascii="т" w:hAnsi="т"/>
                <w:sz w:val="28"/>
                <w:szCs w:val="28"/>
              </w:rPr>
              <w:t>Разработка ПСД  сети водоснабжения   по ген</w:t>
            </w:r>
            <w:proofErr w:type="gramStart"/>
            <w:r w:rsidRPr="00920467">
              <w:rPr>
                <w:rFonts w:ascii="т" w:hAnsi="т"/>
                <w:sz w:val="28"/>
                <w:szCs w:val="28"/>
              </w:rPr>
              <w:t>.п</w:t>
            </w:r>
            <w:proofErr w:type="gramEnd"/>
            <w:r w:rsidRPr="00920467">
              <w:rPr>
                <w:rFonts w:ascii="т" w:hAnsi="т"/>
                <w:sz w:val="28"/>
                <w:szCs w:val="28"/>
              </w:rPr>
              <w:t>лану</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6 км</w:t>
            </w: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7</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Строительство   распределительных сетей водоснабжения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8</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Строительство   уличных дорог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480F51" w:rsidP="00764060">
            <w:pPr>
              <w:rPr>
                <w:rFonts w:ascii="т" w:hAnsi="т"/>
                <w:sz w:val="28"/>
                <w:szCs w:val="28"/>
              </w:rPr>
            </w:pPr>
            <w:r>
              <w:rPr>
                <w:rFonts w:ascii="т" w:hAnsi="т"/>
                <w:sz w:val="28"/>
                <w:szCs w:val="28"/>
              </w:rPr>
              <w:t>5 км</w:t>
            </w: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9</w:t>
            </w:r>
          </w:p>
        </w:tc>
        <w:tc>
          <w:tcPr>
            <w:tcW w:w="2805" w:type="dxa"/>
          </w:tcPr>
          <w:p w:rsidR="00480F51" w:rsidRPr="00920467" w:rsidRDefault="00480F51" w:rsidP="00480F51">
            <w:pPr>
              <w:rPr>
                <w:rFonts w:ascii="т" w:hAnsi="т"/>
                <w:sz w:val="28"/>
                <w:szCs w:val="28"/>
              </w:rPr>
            </w:pPr>
            <w:r w:rsidRPr="00920467">
              <w:rPr>
                <w:rFonts w:ascii="т" w:hAnsi="т"/>
                <w:sz w:val="28"/>
                <w:szCs w:val="28"/>
              </w:rPr>
              <w:t xml:space="preserve">Изготовление ПСД  сети  канализации </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10</w:t>
            </w:r>
          </w:p>
        </w:tc>
        <w:tc>
          <w:tcPr>
            <w:tcW w:w="2805" w:type="dxa"/>
          </w:tcPr>
          <w:p w:rsidR="00480F51" w:rsidRPr="00920467" w:rsidRDefault="00480F51" w:rsidP="00480F51">
            <w:pPr>
              <w:rPr>
                <w:rFonts w:ascii="т" w:hAnsi="т"/>
                <w:sz w:val="28"/>
                <w:szCs w:val="28"/>
              </w:rPr>
            </w:pPr>
            <w:r w:rsidRPr="00920467">
              <w:rPr>
                <w:rFonts w:ascii="т" w:hAnsi="т"/>
                <w:sz w:val="28"/>
                <w:szCs w:val="28"/>
              </w:rPr>
              <w:t>Строительство  сети  канализации</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17</w:t>
            </w:r>
            <w:r w:rsidRPr="00920467">
              <w:rPr>
                <w:rFonts w:ascii="т" w:hAnsi="т"/>
                <w:sz w:val="28"/>
                <w:szCs w:val="28"/>
              </w:rPr>
              <w:t xml:space="preserve"> км</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11</w:t>
            </w:r>
          </w:p>
        </w:tc>
        <w:tc>
          <w:tcPr>
            <w:tcW w:w="2805" w:type="dxa"/>
          </w:tcPr>
          <w:p w:rsidR="00480F51" w:rsidRPr="00920467" w:rsidRDefault="00480F51" w:rsidP="00480F51">
            <w:pPr>
              <w:rPr>
                <w:rFonts w:ascii="т" w:hAnsi="т"/>
                <w:sz w:val="28"/>
                <w:szCs w:val="28"/>
              </w:rPr>
            </w:pPr>
            <w:r w:rsidRPr="00920467">
              <w:rPr>
                <w:rFonts w:ascii="т" w:hAnsi="т"/>
                <w:sz w:val="28"/>
                <w:szCs w:val="28"/>
              </w:rPr>
              <w:t xml:space="preserve">Изготовление  ПСД   </w:t>
            </w:r>
            <w:proofErr w:type="gramStart"/>
            <w:r w:rsidRPr="00920467">
              <w:rPr>
                <w:rFonts w:ascii="т" w:hAnsi="т"/>
                <w:sz w:val="28"/>
                <w:szCs w:val="28"/>
              </w:rPr>
              <w:t>БОС</w:t>
            </w:r>
            <w:proofErr w:type="gramEnd"/>
            <w:r w:rsidRPr="00920467">
              <w:rPr>
                <w:rFonts w:ascii="т" w:hAnsi="т"/>
                <w:sz w:val="28"/>
                <w:szCs w:val="28"/>
              </w:rPr>
              <w:t xml:space="preserve">  </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12</w:t>
            </w:r>
          </w:p>
        </w:tc>
        <w:tc>
          <w:tcPr>
            <w:tcW w:w="2805" w:type="dxa"/>
          </w:tcPr>
          <w:p w:rsidR="00480F51" w:rsidRPr="00920467" w:rsidRDefault="00480F51" w:rsidP="00480F51">
            <w:pPr>
              <w:rPr>
                <w:rFonts w:ascii="т" w:hAnsi="т"/>
                <w:sz w:val="28"/>
                <w:szCs w:val="28"/>
              </w:rPr>
            </w:pPr>
            <w:r>
              <w:rPr>
                <w:rFonts w:ascii="т" w:hAnsi="т"/>
                <w:sz w:val="28"/>
                <w:szCs w:val="28"/>
              </w:rPr>
              <w:t xml:space="preserve">Строительство </w:t>
            </w:r>
            <w:r w:rsidRPr="00920467">
              <w:rPr>
                <w:rFonts w:ascii="т" w:hAnsi="т"/>
                <w:sz w:val="28"/>
                <w:szCs w:val="28"/>
              </w:rPr>
              <w:t xml:space="preserve"> </w:t>
            </w:r>
            <w:proofErr w:type="gramStart"/>
            <w:r w:rsidRPr="00920467">
              <w:rPr>
                <w:rFonts w:ascii="т" w:hAnsi="т"/>
                <w:sz w:val="28"/>
                <w:szCs w:val="28"/>
              </w:rPr>
              <w:t>БОС</w:t>
            </w:r>
            <w:proofErr w:type="gramEnd"/>
          </w:p>
          <w:p w:rsidR="00480F51" w:rsidRPr="00920467" w:rsidRDefault="00480F51" w:rsidP="00480F51">
            <w:pPr>
              <w:rPr>
                <w:rFonts w:ascii="т" w:hAnsi="т"/>
                <w:sz w:val="28"/>
                <w:szCs w:val="28"/>
              </w:rPr>
            </w:pPr>
          </w:p>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17 км</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bl>
    <w:p w:rsidR="005C1892" w:rsidRPr="00920467" w:rsidRDefault="005C1892" w:rsidP="00D60826">
      <w:pPr>
        <w:spacing w:after="0" w:line="240" w:lineRule="auto"/>
        <w:rPr>
          <w:rFonts w:ascii="т" w:hAnsi="т"/>
          <w:sz w:val="28"/>
          <w:szCs w:val="28"/>
        </w:rPr>
      </w:pPr>
    </w:p>
    <w:p w:rsidR="00740E4B" w:rsidRPr="00920467" w:rsidRDefault="00740E4B">
      <w:pPr>
        <w:spacing w:after="0" w:line="240" w:lineRule="auto"/>
        <w:rPr>
          <w:rFonts w:ascii="т" w:hAnsi="т"/>
          <w:sz w:val="28"/>
          <w:szCs w:val="28"/>
        </w:rPr>
      </w:pPr>
    </w:p>
    <w:sectPr w:rsidR="00740E4B" w:rsidRPr="00920467" w:rsidSect="0045748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ТЭ">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_Helver(15%) Bashkir">
    <w:panose1 w:val="020B0404020202020204"/>
    <w:charset w:val="CC"/>
    <w:family w:val="swiss"/>
    <w:pitch w:val="variable"/>
    <w:sig w:usb0="80000207" w:usb1="00000000" w:usb2="00000000" w:usb3="00000000" w:csb0="00000005" w:csb1="00000000"/>
  </w:font>
  <w:font w:name="т">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D60826"/>
    <w:rsid w:val="00042656"/>
    <w:rsid w:val="00191CE2"/>
    <w:rsid w:val="00224036"/>
    <w:rsid w:val="00225E13"/>
    <w:rsid w:val="00267C3F"/>
    <w:rsid w:val="00352EB3"/>
    <w:rsid w:val="003A02D7"/>
    <w:rsid w:val="003B3154"/>
    <w:rsid w:val="0045748F"/>
    <w:rsid w:val="0046018C"/>
    <w:rsid w:val="00480F51"/>
    <w:rsid w:val="004949AB"/>
    <w:rsid w:val="004A71A1"/>
    <w:rsid w:val="005013BE"/>
    <w:rsid w:val="0051427E"/>
    <w:rsid w:val="005C1892"/>
    <w:rsid w:val="006212E7"/>
    <w:rsid w:val="00637F73"/>
    <w:rsid w:val="00700396"/>
    <w:rsid w:val="0072790D"/>
    <w:rsid w:val="00740E4B"/>
    <w:rsid w:val="00764060"/>
    <w:rsid w:val="00781855"/>
    <w:rsid w:val="00917C90"/>
    <w:rsid w:val="00920467"/>
    <w:rsid w:val="00954387"/>
    <w:rsid w:val="00B62C64"/>
    <w:rsid w:val="00BD07CB"/>
    <w:rsid w:val="00D14AB8"/>
    <w:rsid w:val="00D60826"/>
    <w:rsid w:val="00D61C90"/>
    <w:rsid w:val="00DB3B12"/>
    <w:rsid w:val="00DD790A"/>
    <w:rsid w:val="00DE139C"/>
    <w:rsid w:val="00F0607B"/>
    <w:rsid w:val="00F569A6"/>
    <w:rsid w:val="00FC0F65"/>
    <w:rsid w:val="00FC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D608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0826"/>
    <w:rPr>
      <w:b/>
      <w:bCs/>
    </w:rPr>
  </w:style>
  <w:style w:type="character" w:customStyle="1" w:styleId="apple-converted-space">
    <w:name w:val="apple-converted-space"/>
    <w:basedOn w:val="a0"/>
    <w:rsid w:val="00D60826"/>
  </w:style>
  <w:style w:type="paragraph" w:customStyle="1" w:styleId="consplustitle">
    <w:name w:val="consplustitle"/>
    <w:basedOn w:val="a"/>
    <w:rsid w:val="00D60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6082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D60826"/>
    <w:rPr>
      <w:color w:val="0000FF"/>
      <w:u w:val="single"/>
    </w:rPr>
  </w:style>
  <w:style w:type="table" w:styleId="a7">
    <w:name w:val="Table Grid"/>
    <w:basedOn w:val="a1"/>
    <w:uiPriority w:val="59"/>
    <w:rsid w:val="00F06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61C90"/>
    <w:pPr>
      <w:ind w:left="720"/>
      <w:contextualSpacing/>
    </w:pPr>
  </w:style>
  <w:style w:type="paragraph" w:styleId="a9">
    <w:name w:val="Title"/>
    <w:basedOn w:val="a"/>
    <w:link w:val="aa"/>
    <w:qFormat/>
    <w:rsid w:val="00920467"/>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920467"/>
    <w:rPr>
      <w:rFonts w:ascii="Times New Roman" w:eastAsia="Times New Roman" w:hAnsi="Times New Roman" w:cs="Times New Roman"/>
      <w:sz w:val="28"/>
      <w:szCs w:val="24"/>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5013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4002692">
      <w:bodyDiv w:val="1"/>
      <w:marLeft w:val="0"/>
      <w:marRight w:val="0"/>
      <w:marTop w:val="0"/>
      <w:marBottom w:val="0"/>
      <w:divBdr>
        <w:top w:val="none" w:sz="0" w:space="0" w:color="auto"/>
        <w:left w:val="none" w:sz="0" w:space="0" w:color="auto"/>
        <w:bottom w:val="none" w:sz="0" w:space="0" w:color="auto"/>
        <w:right w:val="none" w:sz="0" w:space="0" w:color="auto"/>
      </w:divBdr>
      <w:divsChild>
        <w:div w:id="94372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tkulsp@ramble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C1BB-47E8-4E96-8E54-53A424AB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4925</Words>
  <Characters>28078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2015-04-02T06:16:00Z</cp:lastPrinted>
  <dcterms:created xsi:type="dcterms:W3CDTF">2015-04-02T05:55:00Z</dcterms:created>
  <dcterms:modified xsi:type="dcterms:W3CDTF">2015-04-02T06:21:00Z</dcterms:modified>
</cp:coreProperties>
</file>