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9B" w:rsidRPr="00FC28B0" w:rsidRDefault="00FC28B0" w:rsidP="00FC28B0">
      <w:pPr>
        <w:pStyle w:val="a4"/>
        <w:jc w:val="right"/>
        <w:rPr>
          <w:b/>
          <w:bCs/>
          <w:sz w:val="20"/>
        </w:rPr>
      </w:pPr>
      <w:r w:rsidRPr="00FC28B0">
        <w:rPr>
          <w:b/>
          <w:bCs/>
          <w:noProof/>
          <w:sz w:val="24"/>
        </w:rPr>
        <w:t>проект</w:t>
      </w:r>
    </w:p>
    <w:p w:rsidR="00F5329B" w:rsidRDefault="00F5329B" w:rsidP="00F5329B">
      <w:pPr>
        <w:pStyle w:val="a4"/>
        <w:jc w:val="left"/>
        <w:rPr>
          <w:bCs/>
          <w:szCs w:val="28"/>
        </w:rPr>
      </w:pPr>
    </w:p>
    <w:p w:rsidR="00162A47" w:rsidRPr="00FC28B0" w:rsidRDefault="00BB2180" w:rsidP="00134FE4">
      <w:pPr>
        <w:jc w:val="both"/>
        <w:rPr>
          <w:rFonts w:ascii="a_Helver(10%) Bashkir" w:hAnsi="a_Helver(10%) Bashkir"/>
          <w:b/>
          <w:bCs/>
          <w:sz w:val="24"/>
          <w:szCs w:val="24"/>
          <w:lang w:val="be-BY"/>
        </w:rPr>
      </w:pPr>
      <w:r w:rsidRPr="00162A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60672" w:rsidRPr="00162A47">
        <w:rPr>
          <w:rFonts w:ascii="a_Helver(10%) Bashkir" w:hAnsi="a_Helver(10%) Bashkir"/>
          <w:b/>
          <w:bCs/>
          <w:sz w:val="24"/>
          <w:szCs w:val="24"/>
          <w:lang w:val="be-BY"/>
        </w:rPr>
        <w:t xml:space="preserve">ҠАРАР             </w:t>
      </w:r>
      <w:r w:rsidR="00FC28B0">
        <w:rPr>
          <w:rFonts w:ascii="a_Helver(10%) Bashkir" w:hAnsi="a_Helver(10%) Bashkir"/>
          <w:b/>
          <w:bCs/>
          <w:sz w:val="24"/>
          <w:szCs w:val="24"/>
          <w:lang w:val="be-BY"/>
        </w:rPr>
        <w:t xml:space="preserve">                    </w:t>
      </w:r>
      <w:r w:rsidR="00A60672" w:rsidRPr="00162A47">
        <w:rPr>
          <w:rFonts w:ascii="a_Helver(10%) Bashkir" w:hAnsi="a_Helver(10%) Bashkir"/>
          <w:b/>
          <w:bCs/>
          <w:sz w:val="24"/>
          <w:szCs w:val="24"/>
          <w:lang w:val="be-BY"/>
        </w:rPr>
        <w:t xml:space="preserve">                      </w:t>
      </w:r>
      <w:r w:rsidR="00A60672" w:rsidRPr="00162A47">
        <w:rPr>
          <w:b/>
          <w:bCs/>
          <w:sz w:val="28"/>
          <w:szCs w:val="28"/>
        </w:rPr>
        <w:t>РЕШЕНИЕ</w:t>
      </w:r>
    </w:p>
    <w:p w:rsidR="00CF31D8" w:rsidRPr="00162A47" w:rsidRDefault="00BB2180" w:rsidP="00CF3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47">
        <w:rPr>
          <w:rFonts w:ascii="Times New Roman" w:hAnsi="Times New Roman" w:cs="Times New Roman"/>
          <w:b/>
          <w:sz w:val="24"/>
          <w:szCs w:val="24"/>
        </w:rPr>
        <w:t>Об утверждени</w:t>
      </w:r>
      <w:r w:rsidR="009A352B" w:rsidRPr="00162A47">
        <w:rPr>
          <w:rFonts w:ascii="Times New Roman" w:hAnsi="Times New Roman" w:cs="Times New Roman"/>
          <w:b/>
          <w:sz w:val="24"/>
          <w:szCs w:val="24"/>
        </w:rPr>
        <w:t>и</w:t>
      </w:r>
      <w:r w:rsidRPr="00162A47">
        <w:rPr>
          <w:rFonts w:ascii="Times New Roman" w:hAnsi="Times New Roman" w:cs="Times New Roman"/>
          <w:b/>
          <w:sz w:val="24"/>
          <w:szCs w:val="24"/>
        </w:rPr>
        <w:t xml:space="preserve"> схемы избирательных  округов по выборам депутатов Совета сельского поселения  Иткуловский сельсовет муниципального района Ишимбайский район</w:t>
      </w:r>
      <w:r w:rsidR="00CF31D8" w:rsidRPr="0016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80" w:rsidRPr="005644C9" w:rsidRDefault="00BB2180" w:rsidP="00CF3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C9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9A352B" w:rsidRPr="005644C9">
        <w:rPr>
          <w:rFonts w:ascii="Times New Roman" w:hAnsi="Times New Roman" w:cs="Times New Roman"/>
          <w:b/>
          <w:sz w:val="24"/>
          <w:szCs w:val="24"/>
        </w:rPr>
        <w:t>и</w:t>
      </w:r>
      <w:r w:rsidRPr="005644C9">
        <w:rPr>
          <w:rFonts w:ascii="Times New Roman" w:hAnsi="Times New Roman" w:cs="Times New Roman"/>
          <w:b/>
          <w:sz w:val="24"/>
          <w:szCs w:val="24"/>
        </w:rPr>
        <w:t xml:space="preserve"> Башкортостан  26</w:t>
      </w:r>
      <w:r w:rsidR="004E4877" w:rsidRPr="005644C9">
        <w:rPr>
          <w:rFonts w:ascii="Times New Roman" w:hAnsi="Times New Roman" w:cs="Times New Roman"/>
          <w:b/>
          <w:sz w:val="24"/>
          <w:szCs w:val="24"/>
        </w:rPr>
        <w:t>-го</w:t>
      </w:r>
      <w:r w:rsidR="00F15FBC" w:rsidRPr="0056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B2180" w:rsidRPr="005644C9" w:rsidRDefault="00BB2180" w:rsidP="00CF31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В </w:t>
      </w:r>
      <w:r w:rsidR="00637028" w:rsidRPr="005644C9">
        <w:rPr>
          <w:rFonts w:ascii="Times New Roman" w:hAnsi="Times New Roman" w:cs="Times New Roman"/>
          <w:sz w:val="24"/>
          <w:szCs w:val="24"/>
        </w:rPr>
        <w:t>соответствии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18 </w:t>
      </w:r>
      <w:r w:rsidR="00637028" w:rsidRPr="005644C9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участие  референдуме граждан Российской Федерации», статьей 15 Кодекса Республики Башко</w:t>
      </w:r>
      <w:r w:rsidR="008658CE" w:rsidRPr="005644C9">
        <w:rPr>
          <w:rFonts w:ascii="Times New Roman" w:hAnsi="Times New Roman" w:cs="Times New Roman"/>
          <w:sz w:val="24"/>
          <w:szCs w:val="24"/>
        </w:rPr>
        <w:t>ртостан о выборах, пунктом</w:t>
      </w:r>
      <w:r w:rsidR="00CF31D8" w:rsidRPr="005644C9">
        <w:rPr>
          <w:rFonts w:ascii="Times New Roman" w:hAnsi="Times New Roman" w:cs="Times New Roman"/>
          <w:sz w:val="24"/>
          <w:szCs w:val="24"/>
        </w:rPr>
        <w:t xml:space="preserve"> 2,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F31D8" w:rsidRPr="005644C9">
        <w:rPr>
          <w:rFonts w:ascii="Times New Roman" w:hAnsi="Times New Roman" w:cs="Times New Roman"/>
          <w:sz w:val="24"/>
          <w:szCs w:val="24"/>
        </w:rPr>
        <w:t>7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 Устава  сельского  поселения  Иткуловский сельсовет муниципального  района Ишимбайски</w:t>
      </w:r>
      <w:r w:rsidR="00F15FBC" w:rsidRPr="005644C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37028" w:rsidRPr="005644C9">
        <w:rPr>
          <w:rFonts w:ascii="Times New Roman" w:hAnsi="Times New Roman" w:cs="Times New Roman"/>
          <w:sz w:val="24"/>
          <w:szCs w:val="24"/>
        </w:rPr>
        <w:t>, рассмотрев решение территориальный  избирательной комиссии муниципального района  Ишимбайский район Республики Башкортостан   (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с </w:t>
      </w:r>
      <w:r w:rsidR="00637028" w:rsidRPr="005644C9">
        <w:rPr>
          <w:rFonts w:ascii="Times New Roman" w:hAnsi="Times New Roman" w:cs="Times New Roman"/>
          <w:sz w:val="24"/>
          <w:szCs w:val="24"/>
        </w:rPr>
        <w:t>полномочиями избирательн</w:t>
      </w:r>
      <w:r w:rsidR="009A352B" w:rsidRPr="005644C9">
        <w:rPr>
          <w:rFonts w:ascii="Times New Roman" w:hAnsi="Times New Roman" w:cs="Times New Roman"/>
          <w:sz w:val="24"/>
          <w:szCs w:val="24"/>
        </w:rPr>
        <w:t>о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й комиссии  сельского поселения Иткуловский сельсовет муниципального района Ишимбайский район 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637028" w:rsidRPr="005644C9">
        <w:rPr>
          <w:rFonts w:ascii="Times New Roman" w:hAnsi="Times New Roman" w:cs="Times New Roman"/>
          <w:sz w:val="24"/>
          <w:szCs w:val="24"/>
        </w:rPr>
        <w:t xml:space="preserve">Республики Башкортостан) </w:t>
      </w:r>
      <w:r w:rsidR="00F15FBC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637028" w:rsidRPr="005644C9">
        <w:rPr>
          <w:rFonts w:ascii="Times New Roman" w:hAnsi="Times New Roman" w:cs="Times New Roman"/>
          <w:sz w:val="24"/>
          <w:szCs w:val="24"/>
        </w:rPr>
        <w:t>Совет решил:</w:t>
      </w:r>
    </w:p>
    <w:p w:rsidR="00803A8E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   1. Утвердить схему избирательных округов по выборам депутатов Совета сельского поселения Иткуловский  сельсовет муниципального  района Ишимбайский район  Республики Башкортостан  </w:t>
      </w:r>
      <w:r w:rsidR="008658CE" w:rsidRPr="005644C9">
        <w:rPr>
          <w:rFonts w:ascii="Times New Roman" w:hAnsi="Times New Roman" w:cs="Times New Roman"/>
          <w:sz w:val="24"/>
          <w:szCs w:val="24"/>
        </w:rPr>
        <w:t>26</w:t>
      </w:r>
      <w:r w:rsidR="004E4877" w:rsidRPr="005644C9">
        <w:rPr>
          <w:rFonts w:ascii="Times New Roman" w:hAnsi="Times New Roman" w:cs="Times New Roman"/>
          <w:sz w:val="24"/>
          <w:szCs w:val="24"/>
        </w:rPr>
        <w:t>-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го </w:t>
      </w:r>
      <w:r w:rsidRPr="005644C9">
        <w:rPr>
          <w:rFonts w:ascii="Times New Roman" w:hAnsi="Times New Roman" w:cs="Times New Roman"/>
          <w:sz w:val="24"/>
          <w:szCs w:val="24"/>
        </w:rPr>
        <w:t xml:space="preserve">созыва и ее графическое изображение  (прилагается).                                   </w:t>
      </w:r>
    </w:p>
    <w:p w:rsidR="00134FE4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Pr="005644C9">
        <w:rPr>
          <w:rFonts w:ascii="Times New Roman" w:hAnsi="Times New Roman" w:cs="Times New Roman"/>
          <w:sz w:val="24"/>
          <w:szCs w:val="24"/>
        </w:rPr>
        <w:t xml:space="preserve">2.  </w:t>
      </w:r>
      <w:r w:rsidR="00134FE4" w:rsidRPr="005644C9">
        <w:rPr>
          <w:rFonts w:ascii="Times New Roman" w:hAnsi="Times New Roman" w:cs="Times New Roman"/>
          <w:sz w:val="24"/>
          <w:szCs w:val="24"/>
        </w:rPr>
        <w:t>О</w:t>
      </w:r>
      <w:r w:rsidR="008658CE" w:rsidRPr="005644C9">
        <w:rPr>
          <w:rFonts w:ascii="Times New Roman" w:hAnsi="Times New Roman" w:cs="Times New Roman"/>
          <w:sz w:val="24"/>
          <w:szCs w:val="24"/>
        </w:rPr>
        <w:t>бнаро</w:t>
      </w:r>
      <w:r w:rsidR="004E4877" w:rsidRPr="005644C9">
        <w:rPr>
          <w:rFonts w:ascii="Times New Roman" w:hAnsi="Times New Roman" w:cs="Times New Roman"/>
          <w:sz w:val="24"/>
          <w:szCs w:val="24"/>
        </w:rPr>
        <w:t>до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gramStart"/>
      <w:r w:rsidR="009A352B" w:rsidRPr="005644C9">
        <w:rPr>
          <w:rFonts w:ascii="Times New Roman" w:hAnsi="Times New Roman" w:cs="Times New Roman"/>
          <w:sz w:val="24"/>
          <w:szCs w:val="24"/>
        </w:rPr>
        <w:t>ут</w:t>
      </w:r>
      <w:r w:rsidR="00134FE4" w:rsidRPr="005644C9">
        <w:rPr>
          <w:rFonts w:ascii="Times New Roman" w:hAnsi="Times New Roman" w:cs="Times New Roman"/>
          <w:sz w:val="24"/>
          <w:szCs w:val="24"/>
        </w:rPr>
        <w:t>вержденную  схему</w:t>
      </w:r>
      <w:proofErr w:type="gramEnd"/>
      <w:r w:rsidR="00134FE4" w:rsidRPr="005644C9">
        <w:rPr>
          <w:rFonts w:ascii="Times New Roman" w:hAnsi="Times New Roman" w:cs="Times New Roman"/>
          <w:sz w:val="24"/>
          <w:szCs w:val="24"/>
        </w:rPr>
        <w:t xml:space="preserve">  избирательных  округов  и  ее  гра</w:t>
      </w:r>
      <w:r w:rsidR="00AA67A1" w:rsidRPr="005644C9">
        <w:rPr>
          <w:rFonts w:ascii="Times New Roman" w:hAnsi="Times New Roman" w:cs="Times New Roman"/>
          <w:sz w:val="24"/>
          <w:szCs w:val="24"/>
        </w:rPr>
        <w:t xml:space="preserve">фическое изображение </w:t>
      </w:r>
      <w:r w:rsidR="008658CE" w:rsidRPr="005644C9">
        <w:rPr>
          <w:rFonts w:ascii="Times New Roman" w:hAnsi="Times New Roman" w:cs="Times New Roman"/>
          <w:sz w:val="24"/>
          <w:szCs w:val="24"/>
        </w:rPr>
        <w:t>путем размещения на информационном</w:t>
      </w:r>
      <w:r w:rsidR="00AA67A1" w:rsidRPr="005644C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658CE" w:rsidRPr="005644C9">
        <w:rPr>
          <w:rFonts w:ascii="Times New Roman" w:hAnsi="Times New Roman" w:cs="Times New Roman"/>
          <w:sz w:val="24"/>
          <w:szCs w:val="24"/>
        </w:rPr>
        <w:t>е</w:t>
      </w:r>
      <w:r w:rsidR="00134FE4" w:rsidRPr="005644C9">
        <w:rPr>
          <w:rFonts w:ascii="Times New Roman" w:hAnsi="Times New Roman" w:cs="Times New Roman"/>
          <w:sz w:val="24"/>
          <w:szCs w:val="24"/>
        </w:rPr>
        <w:t>, расположенн</w:t>
      </w:r>
      <w:r w:rsidR="008658CE" w:rsidRPr="005644C9">
        <w:rPr>
          <w:rFonts w:ascii="Times New Roman" w:hAnsi="Times New Roman" w:cs="Times New Roman"/>
          <w:sz w:val="24"/>
          <w:szCs w:val="24"/>
        </w:rPr>
        <w:t>ом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8658CE" w:rsidRPr="005644C9">
        <w:rPr>
          <w:rFonts w:ascii="Times New Roman" w:hAnsi="Times New Roman" w:cs="Times New Roman"/>
          <w:sz w:val="24"/>
          <w:szCs w:val="24"/>
        </w:rPr>
        <w:t xml:space="preserve">у: 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с. Верхнеиткулово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ул.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134FE4" w:rsidRPr="005644C9">
        <w:rPr>
          <w:rFonts w:ascii="Times New Roman" w:hAnsi="Times New Roman" w:cs="Times New Roman"/>
          <w:sz w:val="24"/>
          <w:szCs w:val="24"/>
        </w:rPr>
        <w:t>Молодежная</w:t>
      </w:r>
      <w:r w:rsidR="004E4877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="00CF31D8" w:rsidRPr="005644C9">
        <w:rPr>
          <w:rFonts w:ascii="Times New Roman" w:hAnsi="Times New Roman" w:cs="Times New Roman"/>
          <w:sz w:val="24"/>
          <w:szCs w:val="24"/>
        </w:rPr>
        <w:t xml:space="preserve">д. </w:t>
      </w:r>
      <w:r w:rsidRPr="005644C9">
        <w:rPr>
          <w:rFonts w:ascii="Times New Roman" w:hAnsi="Times New Roman" w:cs="Times New Roman"/>
          <w:sz w:val="24"/>
          <w:szCs w:val="24"/>
        </w:rPr>
        <w:t>2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, </w:t>
      </w:r>
      <w:r w:rsidRPr="005644C9">
        <w:rPr>
          <w:rFonts w:ascii="Times New Roman" w:hAnsi="Times New Roman" w:cs="Times New Roman"/>
          <w:sz w:val="24"/>
          <w:szCs w:val="24"/>
        </w:rPr>
        <w:t>н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9A352B" w:rsidRPr="005644C9">
        <w:rPr>
          <w:rFonts w:ascii="Times New Roman" w:hAnsi="Times New Roman" w:cs="Times New Roman"/>
          <w:sz w:val="24"/>
          <w:szCs w:val="24"/>
        </w:rPr>
        <w:t xml:space="preserve"> 04 апреля  2015 года.</w:t>
      </w:r>
    </w:p>
    <w:p w:rsidR="00134FE4" w:rsidRPr="005644C9" w:rsidRDefault="00803A8E" w:rsidP="00134FE4">
      <w:pPr>
        <w:jc w:val="both"/>
        <w:rPr>
          <w:rFonts w:ascii="Times New Roman" w:hAnsi="Times New Roman" w:cs="Times New Roman"/>
          <w:sz w:val="24"/>
          <w:szCs w:val="24"/>
        </w:rPr>
      </w:pPr>
      <w:r w:rsidRPr="005644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5FBC" w:rsidRPr="005644C9">
        <w:rPr>
          <w:rFonts w:ascii="Times New Roman" w:hAnsi="Times New Roman" w:cs="Times New Roman"/>
          <w:sz w:val="24"/>
          <w:szCs w:val="24"/>
        </w:rPr>
        <w:t>3.</w:t>
      </w:r>
      <w:r w:rsidRPr="005644C9">
        <w:rPr>
          <w:rFonts w:ascii="Times New Roman" w:hAnsi="Times New Roman" w:cs="Times New Roman"/>
          <w:sz w:val="24"/>
          <w:szCs w:val="24"/>
        </w:rPr>
        <w:t xml:space="preserve"> </w:t>
      </w:r>
      <w:r w:rsidR="00F15FBC" w:rsidRPr="005644C9">
        <w:rPr>
          <w:rFonts w:ascii="Times New Roman" w:hAnsi="Times New Roman" w:cs="Times New Roman"/>
          <w:sz w:val="24"/>
          <w:szCs w:val="24"/>
        </w:rPr>
        <w:t>Направить настояще</w:t>
      </w:r>
      <w:r w:rsidR="00134FE4" w:rsidRPr="005644C9">
        <w:rPr>
          <w:rFonts w:ascii="Times New Roman" w:hAnsi="Times New Roman" w:cs="Times New Roman"/>
          <w:sz w:val="24"/>
          <w:szCs w:val="24"/>
        </w:rPr>
        <w:t>е решение в территориальную избирательную комиссию муниципального района Ишимбайский район Республик</w:t>
      </w:r>
      <w:r w:rsidR="008658CE" w:rsidRPr="005644C9">
        <w:rPr>
          <w:rFonts w:ascii="Times New Roman" w:hAnsi="Times New Roman" w:cs="Times New Roman"/>
          <w:sz w:val="24"/>
          <w:szCs w:val="24"/>
        </w:rPr>
        <w:t>и</w:t>
      </w:r>
      <w:r w:rsidR="00134FE4" w:rsidRPr="005644C9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F5329B" w:rsidRDefault="00F5329B" w:rsidP="00162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A47" w:rsidRPr="006C3EA0" w:rsidRDefault="0029765F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Глава</w:t>
      </w:r>
      <w:r w:rsidR="00162A47" w:rsidRPr="006C3E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62A47" w:rsidRPr="006C3EA0" w:rsidRDefault="00162A47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>Иткуловский</w:t>
      </w:r>
      <w:r w:rsidRPr="006C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EA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162A47" w:rsidRPr="006C3EA0" w:rsidRDefault="00162A47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t xml:space="preserve">Ишимбайский район Республики Башкортостан                               </w:t>
      </w:r>
      <w:proofErr w:type="spellStart"/>
      <w:r w:rsidRPr="006C3EA0">
        <w:rPr>
          <w:rFonts w:ascii="Times New Roman" w:hAnsi="Times New Roman" w:cs="Times New Roman"/>
          <w:sz w:val="24"/>
          <w:szCs w:val="24"/>
        </w:rPr>
        <w:t>Р.Р.Гарифуллин</w:t>
      </w:r>
      <w:proofErr w:type="spellEnd"/>
    </w:p>
    <w:p w:rsidR="006C3EA0" w:rsidRDefault="006C3EA0" w:rsidP="006C3EA0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6C3EA0" w:rsidRDefault="006C3EA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28B0" w:rsidRDefault="00FC28B0" w:rsidP="006C3EA0">
      <w:pPr>
        <w:pStyle w:val="a7"/>
        <w:jc w:val="right"/>
      </w:pPr>
      <w:bookmarkStart w:id="0" w:name="_GoBack"/>
      <w:bookmarkEnd w:id="0"/>
    </w:p>
    <w:p w:rsidR="00EC2691" w:rsidRDefault="00EC2691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1D8" w:rsidRPr="006C3EA0" w:rsidRDefault="00CF31D8" w:rsidP="006C3E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C3E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31D8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сельского поселения Иткуловский сельсовет муниципального района Ишимбайский район 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D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1D8">
        <w:rPr>
          <w:rFonts w:ascii="Times New Roman" w:hAnsi="Times New Roman" w:cs="Times New Roman"/>
          <w:sz w:val="28"/>
          <w:szCs w:val="28"/>
        </w:rPr>
        <w:t>Центр: город Ишимбай,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8">
        <w:rPr>
          <w:rFonts w:ascii="Times New Roman" w:hAnsi="Times New Roman" w:cs="Times New Roman"/>
          <w:sz w:val="28"/>
          <w:szCs w:val="28"/>
        </w:rPr>
        <w:t>Революционная,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D8">
        <w:rPr>
          <w:rFonts w:ascii="Times New Roman" w:hAnsi="Times New Roman" w:cs="Times New Roman"/>
          <w:sz w:val="28"/>
          <w:szCs w:val="28"/>
        </w:rPr>
        <w:t>3</w:t>
      </w:r>
    </w:p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268"/>
      </w:tblGrid>
      <w:tr w:rsidR="00CF31D8" w:rsidRPr="00CF31D8" w:rsidTr="00CF31D8">
        <w:tc>
          <w:tcPr>
            <w:tcW w:w="2376" w:type="dxa"/>
          </w:tcPr>
          <w:p w:rsidR="00CF31D8" w:rsidRPr="00CF31D8" w:rsidRDefault="00CF31D8" w:rsidP="00CF31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F31D8" w:rsidRPr="00CF31D8" w:rsidRDefault="00CF31D8" w:rsidP="00CF31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збиратель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границ </w:t>
            </w:r>
          </w:p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избирателей 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Верхнеиткулово       </w:t>
            </w:r>
          </w:p>
          <w:p w:rsid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Центральная - дома № 39-83; </w:t>
            </w:r>
          </w:p>
          <w:p w:rsidR="00CF31D8" w:rsidRPr="00CF31D8" w:rsidRDefault="00CF31D8" w:rsidP="0069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№ 44-96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Верхнеиткулово       </w:t>
            </w:r>
          </w:p>
          <w:p w:rsid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 Мира -  дома  №  1- 21;  2 – 16; </w:t>
            </w:r>
          </w:p>
          <w:p w:rsidR="00CF31D8" w:rsidRPr="00CF31D8" w:rsidRDefault="00CF31D8" w:rsidP="00E856BE">
            <w:pPr>
              <w:ind w:right="22" w:firstLine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 - дома № 1-37, 2 – 42;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Татьяновка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Луговая -   дома № 1 - 5; 6 – 16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с.Верхнеиткулово       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1 Мая -  дома №  1-41;  2 – 78;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7 Ноября - дома №21-41а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с. Верхнеиткулово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7 Ноября - дома  №  1а - 19,  2 – 22; 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1 Мая - дома № 43 – 47, 80 -  106; </w:t>
            </w:r>
          </w:p>
          <w:p w:rsid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Молодежная - дома № 1-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11,  4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-10; </w:t>
            </w:r>
          </w:p>
          <w:p w:rsidR="00CF31D8" w:rsidRPr="00CF31D8" w:rsidRDefault="00CF31D8" w:rsidP="00E856BE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 - дома № 4, 1-7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F31D8" w:rsidRPr="00CF31D8" w:rsidTr="00CF31D8"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с. Верхнеиткулово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ул. 7 Ноября - дома  №  26 – 56; 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Селеук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дома 1-11, 2-4;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ул. З. Валиди - дома № 5 -27, 4-30;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Школьная - дома № 2-10, 1-9; </w:t>
            </w:r>
          </w:p>
          <w:p w:rsidR="00CF31D8" w:rsidRDefault="00CF31D8" w:rsidP="00E856BE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Дружбы - дома №10- 42, д.7;  </w:t>
            </w:r>
          </w:p>
          <w:p w:rsidR="00CF31D8" w:rsidRPr="00CF31D8" w:rsidRDefault="00CF31D8" w:rsidP="00E856BE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Зеленая  -</w:t>
            </w:r>
            <w:proofErr w:type="gram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 № 1- 15</w:t>
            </w:r>
            <w:r w:rsidRPr="00CF3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</w:tr>
      <w:tr w:rsidR="00CF31D8" w:rsidRPr="00CF31D8" w:rsidTr="00CF31D8">
        <w:trPr>
          <w:trHeight w:val="1835"/>
        </w:trPr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</w:t>
            </w:r>
          </w:p>
          <w:p w:rsidR="00CF31D8" w:rsidRPr="00CF31D8" w:rsidRDefault="00CF31D8" w:rsidP="00CF31D8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 xml:space="preserve">мандатный  избирательный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Азнаево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Авангард (полностью), 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 </w:t>
            </w:r>
            <w:proofErr w:type="spellStart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Подлесный</w:t>
            </w:r>
            <w:proofErr w:type="spellEnd"/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(полностью),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Асиялан  (полностью),</w:t>
            </w:r>
          </w:p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bCs/>
                <w:sz w:val="28"/>
                <w:szCs w:val="28"/>
              </w:rPr>
              <w:t>д. Уразбаево  (полностью)</w:t>
            </w: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CF31D8" w:rsidRPr="00CF31D8" w:rsidTr="00CF31D8">
        <w:trPr>
          <w:trHeight w:val="387"/>
        </w:trPr>
        <w:tc>
          <w:tcPr>
            <w:tcW w:w="2376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31D8" w:rsidRPr="00CF31D8" w:rsidRDefault="00CF31D8" w:rsidP="00E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1D8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</w:tr>
    </w:tbl>
    <w:p w:rsidR="00CF31D8" w:rsidRPr="00CF31D8" w:rsidRDefault="00CF31D8" w:rsidP="00CF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28" w:rsidRPr="00CF31D8" w:rsidRDefault="00803A8E" w:rsidP="00134F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637028" w:rsidRPr="00CF31D8" w:rsidSect="00CF31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180"/>
    <w:rsid w:val="000367E9"/>
    <w:rsid w:val="00131193"/>
    <w:rsid w:val="00134FE4"/>
    <w:rsid w:val="00162A47"/>
    <w:rsid w:val="001F145C"/>
    <w:rsid w:val="0029765F"/>
    <w:rsid w:val="002F03B0"/>
    <w:rsid w:val="00374478"/>
    <w:rsid w:val="004E4877"/>
    <w:rsid w:val="005644C9"/>
    <w:rsid w:val="00637028"/>
    <w:rsid w:val="00694807"/>
    <w:rsid w:val="006C3EA0"/>
    <w:rsid w:val="00803A8E"/>
    <w:rsid w:val="008658CE"/>
    <w:rsid w:val="008D18F7"/>
    <w:rsid w:val="009621E9"/>
    <w:rsid w:val="00993CDB"/>
    <w:rsid w:val="009A352B"/>
    <w:rsid w:val="00A35F79"/>
    <w:rsid w:val="00A60672"/>
    <w:rsid w:val="00AA67A1"/>
    <w:rsid w:val="00B23061"/>
    <w:rsid w:val="00B82017"/>
    <w:rsid w:val="00BB2180"/>
    <w:rsid w:val="00BB2BFA"/>
    <w:rsid w:val="00C310AF"/>
    <w:rsid w:val="00CF31D8"/>
    <w:rsid w:val="00E347A8"/>
    <w:rsid w:val="00E82DE3"/>
    <w:rsid w:val="00EC2691"/>
    <w:rsid w:val="00F11527"/>
    <w:rsid w:val="00F15FBC"/>
    <w:rsid w:val="00F5329B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46931-CD36-4D87-939E-50ED375F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8E"/>
    <w:pPr>
      <w:ind w:left="720"/>
      <w:contextualSpacing/>
    </w:pPr>
  </w:style>
  <w:style w:type="paragraph" w:styleId="a4">
    <w:name w:val="Title"/>
    <w:basedOn w:val="a"/>
    <w:link w:val="a5"/>
    <w:qFormat/>
    <w:rsid w:val="00F53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5329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F5329B"/>
    <w:rPr>
      <w:color w:val="0000FF"/>
      <w:u w:val="single"/>
    </w:rPr>
  </w:style>
  <w:style w:type="paragraph" w:styleId="a7">
    <w:name w:val="No Spacing"/>
    <w:uiPriority w:val="1"/>
    <w:qFormat/>
    <w:rsid w:val="006C3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E4F7-B850-4BBB-BB3B-EA5AF985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2015-04-09T11:49:00Z</cp:lastPrinted>
  <dcterms:created xsi:type="dcterms:W3CDTF">2015-04-28T08:34:00Z</dcterms:created>
  <dcterms:modified xsi:type="dcterms:W3CDTF">2016-04-28T13:00:00Z</dcterms:modified>
</cp:coreProperties>
</file>